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84AA3" w14:textId="11FC5EB2" w:rsidR="00A8528E" w:rsidRDefault="00AE059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18C73B" wp14:editId="66E5D05B">
                <wp:simplePos x="0" y="0"/>
                <wp:positionH relativeFrom="page">
                  <wp:posOffset>144379</wp:posOffset>
                </wp:positionH>
                <wp:positionV relativeFrom="paragraph">
                  <wp:posOffset>-702845</wp:posOffset>
                </wp:positionV>
                <wp:extent cx="7302266" cy="10256520"/>
                <wp:effectExtent l="19050" t="19050" r="13335" b="11430"/>
                <wp:wrapNone/>
                <wp:docPr id="16120756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266" cy="1025652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EF12F" w14:textId="534A182B" w:rsidR="00765B16" w:rsidRDefault="008E6E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8E03AF" wp14:editId="67DF58D5">
                                  <wp:extent cx="1782504" cy="647700"/>
                                  <wp:effectExtent l="0" t="0" r="8255" b="0"/>
                                  <wp:docPr id="46829877" name="Picture 1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829877" name="Picture 46829877" descr="Logo, company name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591" t="18090" r="7078" b="190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4099" cy="648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8C7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.35pt;margin-top:-55.35pt;width:575pt;height:807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" fillcolor="white [3201]" strokecolor="#156082 [3204]" strokeweight="2.25pt">
                <v:textbox>
                  <w:txbxContent>
                    <w:p w14:paraId="708EF12F" w14:textId="534A182B" w:rsidR="00765B16" w:rsidRDefault="008E6E28">
                      <w:r>
                        <w:rPr>
                          <w:noProof/>
                        </w:rPr>
                        <w:drawing>
                          <wp:inline distT="0" distB="0" distL="0" distR="0" wp14:anchorId="5C8E03AF" wp14:editId="67DF58D5">
                            <wp:extent cx="1782504" cy="647700"/>
                            <wp:effectExtent l="0" t="0" r="8255" b="0"/>
                            <wp:docPr id="46829877" name="Picture 1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829877" name="Picture 46829877" descr="Logo, company name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591" t="18090" r="7078" b="190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84099" cy="6482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D8B5B10" wp14:editId="6ACF0C49">
                <wp:simplePos x="0" y="0"/>
                <wp:positionH relativeFrom="column">
                  <wp:posOffset>1349509</wp:posOffset>
                </wp:positionH>
                <wp:positionV relativeFrom="paragraph">
                  <wp:posOffset>-589314</wp:posOffset>
                </wp:positionV>
                <wp:extent cx="3672840" cy="891540"/>
                <wp:effectExtent l="0" t="0" r="22860" b="22860"/>
                <wp:wrapNone/>
                <wp:docPr id="3566193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891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07B11" w14:textId="7669D9C6" w:rsidR="00765B16" w:rsidRPr="00765B16" w:rsidRDefault="00765B16" w:rsidP="008E6E28">
                            <w:pPr>
                              <w:jc w:val="center"/>
                              <w:rPr>
                                <w:color w:val="156082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B16">
                              <w:rPr>
                                <w:color w:val="156082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453C5D">
                              <w:rPr>
                                <w:color w:val="156082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765B16">
                              <w:rPr>
                                <w:color w:val="156082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Curriculum Newsletter</w:t>
                            </w:r>
                          </w:p>
                          <w:p w14:paraId="3A886FBB" w14:textId="6A493A40" w:rsidR="00765B16" w:rsidRPr="00765B16" w:rsidRDefault="006B1CDE" w:rsidP="008E6E28">
                            <w:pPr>
                              <w:jc w:val="center"/>
                              <w:rPr>
                                <w:color w:val="156082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156082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Summer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8B5B10" id="Text Box 2" o:spid="_x0000_s1027" type="#_x0000_t202" style="position:absolute;margin-left:106.25pt;margin-top:-46.4pt;width:289.2pt;height:70.2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" fillcolor="white [3201]" strokecolor="#156082 [3204]" strokeweight="1pt">
                <v:textbox>
                  <w:txbxContent>
                    <w:p w14:paraId="34007B11" w14:textId="7669D9C6" w:rsidR="00765B16" w:rsidRPr="00765B16" w:rsidRDefault="00765B16" w:rsidP="008E6E28">
                      <w:pPr>
                        <w:jc w:val="center"/>
                        <w:rPr>
                          <w:color w:val="156082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B16">
                        <w:rPr>
                          <w:color w:val="156082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453C5D">
                        <w:rPr>
                          <w:color w:val="156082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765B16">
                        <w:rPr>
                          <w:color w:val="156082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Curriculum Newsletter</w:t>
                      </w:r>
                    </w:p>
                    <w:p w14:paraId="3A886FBB" w14:textId="6A493A40" w:rsidR="00765B16" w:rsidRPr="00765B16" w:rsidRDefault="006B1CDE" w:rsidP="008E6E28">
                      <w:pPr>
                        <w:jc w:val="center"/>
                        <w:rPr>
                          <w:color w:val="156082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156082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Summer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C573245" w14:textId="60F7FD0E" w:rsidR="00A8528E" w:rsidRDefault="008F3C43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2CE7D72" wp14:editId="62426C68">
                <wp:simplePos x="0" y="0"/>
                <wp:positionH relativeFrom="margin">
                  <wp:align>center</wp:align>
                </wp:positionH>
                <wp:positionV relativeFrom="paragraph">
                  <wp:posOffset>918210</wp:posOffset>
                </wp:positionV>
                <wp:extent cx="6835140" cy="4335780"/>
                <wp:effectExtent l="0" t="0" r="22860" b="26670"/>
                <wp:wrapNone/>
                <wp:docPr id="48060070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5140" cy="433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C6B1152" w14:textId="03A7A100" w:rsidR="00765B16" w:rsidRPr="00765B16" w:rsidRDefault="00765B16" w:rsidP="00765B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5B1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F16C7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765B1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learning for </w:t>
                            </w:r>
                            <w:r w:rsidR="00B32BC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</w:t>
                            </w:r>
                            <w:proofErr w:type="gramStart"/>
                            <w:r w:rsidR="00B32BC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Summer</w:t>
                            </w:r>
                            <w:proofErr w:type="gramEnd"/>
                            <w:r w:rsidRPr="00765B1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term.</w:t>
                            </w:r>
                          </w:p>
                          <w:p w14:paraId="66A6A926" w14:textId="694A9412" w:rsidR="00765B16" w:rsidRPr="00765B16" w:rsidRDefault="00765B16" w:rsidP="00765B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5B1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English:</w:t>
                            </w:r>
                          </w:p>
                          <w:p w14:paraId="1C3361E8" w14:textId="0DA1B1FB" w:rsidR="00B32BC2" w:rsidRPr="00B32BC2" w:rsidRDefault="009A2C42" w:rsidP="00B32B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All the children will have </w:t>
                            </w:r>
                            <w:r w:rsidR="001014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daily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reading instruction</w:t>
                            </w:r>
                            <w:r w:rsidR="001014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sessions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through the delivery o</w:t>
                            </w:r>
                            <w:r w:rsidR="006B1C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 our Comprehension Crusher </w:t>
                            </w:r>
                            <w:r w:rsidR="00FC52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scheme </w:t>
                            </w:r>
                            <w:r w:rsidR="006B1C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="00FC52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will be </w:t>
                            </w:r>
                            <w:r w:rsidR="006B1C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continuing with our Read Write Inc program</w:t>
                            </w:r>
                            <w:r w:rsidR="001014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o</w:t>
                            </w:r>
                            <w:r w:rsidR="00765B16" w:rsidRPr="00765B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 writing sessions this term, children will be exploring the following genres</w:t>
                            </w:r>
                            <w:r w:rsidR="000001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6B1CDE" w:rsidRPr="006B1CD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Narrative (Myth)</w:t>
                            </w:r>
                            <w:r w:rsidR="00B32B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B1CDE" w:rsidRPr="006B1CD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Non-chronological report</w:t>
                            </w:r>
                            <w:r w:rsidR="00B32BC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s, </w:t>
                            </w:r>
                            <w:r w:rsidR="00B32BC2" w:rsidRPr="00B32BC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Persuasive (travel brochure)</w:t>
                            </w:r>
                            <w:r w:rsidR="00B32BC2" w:rsidRPr="00B32B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  <w:r w:rsidR="00B32B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B32BC2" w:rsidRPr="00B32BC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Recount</w:t>
                            </w:r>
                            <w:r w:rsidR="00B32B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A6BD095" w14:textId="3F864D88" w:rsidR="00765B16" w:rsidRDefault="00000137" w:rsidP="00765B1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Children will look at</w:t>
                            </w:r>
                            <w:r w:rsidR="006B1C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high quality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model text examples including the grammar and language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used,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they will use these skills to write their own versions.</w:t>
                            </w:r>
                            <w:r w:rsidR="009A2C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Interwoven throughout these lessons will be </w:t>
                            </w:r>
                            <w:r w:rsidR="00126E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teaching and learning of spellings. </w:t>
                            </w:r>
                          </w:p>
                          <w:p w14:paraId="78C458FC" w14:textId="74861863" w:rsidR="00765B16" w:rsidRDefault="00765B16" w:rsidP="00765B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5B1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Maths:</w:t>
                            </w:r>
                          </w:p>
                          <w:p w14:paraId="27C31900" w14:textId="358064B9" w:rsidR="00765B16" w:rsidRPr="00000137" w:rsidRDefault="00000137" w:rsidP="00765B1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01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During Maths this </w:t>
                            </w:r>
                            <w:r w:rsidR="00F045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term</w:t>
                            </w:r>
                            <w:r w:rsidRPr="000001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we will be </w:t>
                            </w:r>
                            <w:r w:rsidR="00FC52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delving into the following</w:t>
                            </w:r>
                            <w:r w:rsidRPr="000001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areas of</w:t>
                            </w:r>
                            <w:r w:rsidR="00FC52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Pr="000001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Maths Mastery </w:t>
                            </w:r>
                            <w:r w:rsidR="00FC52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scheme</w:t>
                            </w:r>
                          </w:p>
                          <w:p w14:paraId="522A7928" w14:textId="675D0F1F" w:rsidR="00357FB0" w:rsidRPr="00F04588" w:rsidRDefault="00000137" w:rsidP="0000013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045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Wk1</w:t>
                            </w:r>
                            <w:r w:rsidR="009C1A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1C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 w:rsidR="009C1A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1C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KIRFS week with a focus on timetable knowledge</w:t>
                            </w:r>
                            <w:r w:rsidRPr="00F045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2A73BCE" w14:textId="1B5AF78D" w:rsidR="00000137" w:rsidRDefault="00000137" w:rsidP="0000013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045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Wk</w:t>
                            </w:r>
                            <w:proofErr w:type="spellEnd"/>
                            <w:r w:rsidRPr="00F045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57F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2 -</w:t>
                            </w:r>
                            <w:r w:rsidRPr="00F045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1C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Area and Perimeter</w:t>
                            </w:r>
                          </w:p>
                          <w:p w14:paraId="67577BB5" w14:textId="538A83CA" w:rsidR="008F3C43" w:rsidRPr="00F04588" w:rsidRDefault="008F3C43" w:rsidP="0000013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3 -5 Solving Measure and Money Problems</w:t>
                            </w:r>
                          </w:p>
                          <w:p w14:paraId="6BF72D78" w14:textId="77777777" w:rsidR="008F3C43" w:rsidRDefault="00000137" w:rsidP="0000013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045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Wk</w:t>
                            </w:r>
                            <w:proofErr w:type="spellEnd"/>
                            <w:r w:rsidRPr="00F045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1A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6 - </w:t>
                            </w:r>
                            <w:r w:rsidR="008F3C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Pr="00F045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3C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2d Shape and Symmetry</w:t>
                            </w:r>
                          </w:p>
                          <w:p w14:paraId="7C05FA4B" w14:textId="1D010800" w:rsidR="00000137" w:rsidRPr="00F04588" w:rsidRDefault="008F3C43" w:rsidP="0000013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9 – Position and Direction</w:t>
                            </w:r>
                            <w:r w:rsidR="00000137" w:rsidRPr="00F045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55EC4FB" w14:textId="064244F0" w:rsidR="00000137" w:rsidRDefault="00000137" w:rsidP="0000013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045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Wk</w:t>
                            </w:r>
                            <w:proofErr w:type="spellEnd"/>
                            <w:r w:rsidRPr="00F045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</w:t>
                            </w:r>
                            <w:r w:rsidR="009C1A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-11</w:t>
                            </w:r>
                            <w:r w:rsidRPr="00F045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8F3C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Reasoning with Patterns and Sequences</w:t>
                            </w:r>
                          </w:p>
                          <w:p w14:paraId="465FBC09" w14:textId="0963DFE6" w:rsidR="008F3C43" w:rsidRDefault="008F3C43" w:rsidP="0000013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12 – 3D shapes</w:t>
                            </w:r>
                          </w:p>
                          <w:p w14:paraId="2231C821" w14:textId="77777777" w:rsidR="00105FCA" w:rsidRDefault="00105FCA" w:rsidP="0000013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54742EA" w14:textId="72C2B071" w:rsidR="00105FCA" w:rsidRPr="00F04588" w:rsidRDefault="00105FCA" w:rsidP="0000013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There will be daily and weekly Times Tables practice. </w:t>
                            </w:r>
                          </w:p>
                          <w:p w14:paraId="3469FAF0" w14:textId="77777777" w:rsidR="00000137" w:rsidRDefault="00000137" w:rsidP="00000137"/>
                          <w:p w14:paraId="2CF93113" w14:textId="77777777" w:rsidR="00000137" w:rsidRDefault="00000137" w:rsidP="00000137"/>
                          <w:p w14:paraId="4BAE6A02" w14:textId="77777777" w:rsidR="00765B16" w:rsidRDefault="00765B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E7D72" id="Text Box 4" o:spid="_x0000_s1028" type="#_x0000_t202" style="position:absolute;margin-left:0;margin-top:72.3pt;width:538.2pt;height:341.4pt;z-index:251658243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" fillcolor="white [3201]" strokecolor="#156082 [3204]" strokeweight="1.5pt">
                <v:textbox>
                  <w:txbxContent>
                    <w:p w14:paraId="6C6B1152" w14:textId="03A7A100" w:rsidR="00765B16" w:rsidRPr="00765B16" w:rsidRDefault="00765B16" w:rsidP="00765B1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65B1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Year </w:t>
                      </w:r>
                      <w:r w:rsidR="00F16C7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765B1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learning for </w:t>
                      </w:r>
                      <w:r w:rsidR="00B32BC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the </w:t>
                      </w:r>
                      <w:proofErr w:type="gramStart"/>
                      <w:r w:rsidR="00B32BC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Summer</w:t>
                      </w:r>
                      <w:proofErr w:type="gramEnd"/>
                      <w:r w:rsidRPr="00765B1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term.</w:t>
                      </w:r>
                    </w:p>
                    <w:p w14:paraId="66A6A926" w14:textId="694A9412" w:rsidR="00765B16" w:rsidRPr="00765B16" w:rsidRDefault="00765B16" w:rsidP="00765B16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65B1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English:</w:t>
                      </w:r>
                    </w:p>
                    <w:p w14:paraId="1C3361E8" w14:textId="0DA1B1FB" w:rsidR="00B32BC2" w:rsidRPr="00B32BC2" w:rsidRDefault="009A2C42" w:rsidP="00B32BC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All the children will have </w:t>
                      </w:r>
                      <w:r w:rsidR="001014F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daily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reading instruction</w:t>
                      </w:r>
                      <w:r w:rsidR="001014F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sessions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through the delivery o</w:t>
                      </w:r>
                      <w:r w:rsidR="006B1C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 our Comprehension Crusher </w:t>
                      </w:r>
                      <w:r w:rsidR="00FC52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scheme </w:t>
                      </w:r>
                      <w:r w:rsidR="006B1C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 </w:t>
                      </w:r>
                      <w:r w:rsidR="00FC52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will be </w:t>
                      </w:r>
                      <w:r w:rsidR="006B1CDE">
                        <w:rPr>
                          <w:rFonts w:ascii="Arial" w:hAnsi="Arial" w:cs="Arial"/>
                          <w:sz w:val="24"/>
                          <w:szCs w:val="24"/>
                        </w:rPr>
                        <w:t>continuing with our Read Write Inc program</w:t>
                      </w:r>
                      <w:r w:rsidR="001014F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 o</w:t>
                      </w:r>
                      <w:r w:rsidR="00765B16" w:rsidRPr="00765B16">
                        <w:rPr>
                          <w:rFonts w:ascii="Arial" w:hAnsi="Arial" w:cs="Arial"/>
                          <w:sz w:val="24"/>
                          <w:szCs w:val="24"/>
                        </w:rPr>
                        <w:t>ur writing sessions this term, children will be exploring the following genres</w:t>
                      </w:r>
                      <w:r w:rsidR="000001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6B1CDE" w:rsidRPr="006B1CDE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Narrative (Myth)</w:t>
                      </w:r>
                      <w:r w:rsidR="00B32B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6B1CDE" w:rsidRPr="006B1CDE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Non-chronological report</w:t>
                      </w:r>
                      <w:r w:rsidR="00B32BC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s, </w:t>
                      </w:r>
                      <w:r w:rsidR="00B32BC2" w:rsidRPr="00B32BC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Persuasive (travel brochure)</w:t>
                      </w:r>
                      <w:r w:rsidR="00B32BC2" w:rsidRPr="00B32BC2"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  <w:r w:rsidR="00B32B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</w:t>
                      </w:r>
                      <w:r w:rsidR="00B32BC2" w:rsidRPr="00B32BC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Recount</w:t>
                      </w:r>
                      <w:r w:rsidR="00B32BC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A6BD095" w14:textId="3F864D88" w:rsidR="00765B16" w:rsidRDefault="00000137" w:rsidP="00765B1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Children will look at</w:t>
                      </w:r>
                      <w:r w:rsidR="006B1C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high quality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model text examples including the grammar and language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used,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they will use these skills to write their own versions.</w:t>
                      </w:r>
                      <w:r w:rsidR="009A2C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Interwoven throughout these lessons will be </w:t>
                      </w:r>
                      <w:r w:rsidR="00126E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teaching and learning of spellings. </w:t>
                      </w:r>
                    </w:p>
                    <w:p w14:paraId="78C458FC" w14:textId="74861863" w:rsidR="00765B16" w:rsidRDefault="00765B16" w:rsidP="00765B16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65B1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Maths:</w:t>
                      </w:r>
                    </w:p>
                    <w:p w14:paraId="27C31900" w14:textId="358064B9" w:rsidR="00765B16" w:rsidRPr="00000137" w:rsidRDefault="00000137" w:rsidP="00765B1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01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During Maths this </w:t>
                      </w:r>
                      <w:r w:rsidR="00F04588">
                        <w:rPr>
                          <w:rFonts w:ascii="Arial" w:hAnsi="Arial" w:cs="Arial"/>
                          <w:sz w:val="24"/>
                          <w:szCs w:val="24"/>
                        </w:rPr>
                        <w:t>term</w:t>
                      </w:r>
                      <w:r w:rsidRPr="000001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we will be </w:t>
                      </w:r>
                      <w:r w:rsidR="00FC525D">
                        <w:rPr>
                          <w:rFonts w:ascii="Arial" w:hAnsi="Arial" w:cs="Arial"/>
                          <w:sz w:val="24"/>
                          <w:szCs w:val="24"/>
                        </w:rPr>
                        <w:t>delving into the following</w:t>
                      </w:r>
                      <w:r w:rsidRPr="000001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areas of</w:t>
                      </w:r>
                      <w:r w:rsidR="00FC52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</w:t>
                      </w:r>
                      <w:r w:rsidRPr="000001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Maths Mastery </w:t>
                      </w:r>
                      <w:r w:rsidR="00FC525D">
                        <w:rPr>
                          <w:rFonts w:ascii="Arial" w:hAnsi="Arial" w:cs="Arial"/>
                          <w:sz w:val="24"/>
                          <w:szCs w:val="24"/>
                        </w:rPr>
                        <w:t>scheme</w:t>
                      </w:r>
                    </w:p>
                    <w:p w14:paraId="522A7928" w14:textId="675D0F1F" w:rsidR="00357FB0" w:rsidRPr="00F04588" w:rsidRDefault="00000137" w:rsidP="0000013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04588">
                        <w:rPr>
                          <w:rFonts w:ascii="Arial" w:hAnsi="Arial" w:cs="Arial"/>
                          <w:sz w:val="24"/>
                          <w:szCs w:val="24"/>
                        </w:rPr>
                        <w:t>Wk1</w:t>
                      </w:r>
                      <w:r w:rsidR="009C1A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B1CDE">
                        <w:rPr>
                          <w:rFonts w:ascii="Arial" w:hAnsi="Arial" w:cs="Arial"/>
                          <w:sz w:val="24"/>
                          <w:szCs w:val="24"/>
                        </w:rPr>
                        <w:t>–</w:t>
                      </w:r>
                      <w:r w:rsidR="009C1A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B1CDE">
                        <w:rPr>
                          <w:rFonts w:ascii="Arial" w:hAnsi="Arial" w:cs="Arial"/>
                          <w:sz w:val="24"/>
                          <w:szCs w:val="24"/>
                        </w:rPr>
                        <w:t>KIRFS week with a focus on timetable knowledge</w:t>
                      </w:r>
                      <w:r w:rsidRPr="00F045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2A73BCE" w14:textId="1B5AF78D" w:rsidR="00000137" w:rsidRDefault="00000137" w:rsidP="0000013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F04588">
                        <w:rPr>
                          <w:rFonts w:ascii="Arial" w:hAnsi="Arial" w:cs="Arial"/>
                          <w:sz w:val="24"/>
                          <w:szCs w:val="24"/>
                        </w:rPr>
                        <w:t>Wk</w:t>
                      </w:r>
                      <w:proofErr w:type="spellEnd"/>
                      <w:r w:rsidRPr="00F045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57FB0">
                        <w:rPr>
                          <w:rFonts w:ascii="Arial" w:hAnsi="Arial" w:cs="Arial"/>
                          <w:sz w:val="24"/>
                          <w:szCs w:val="24"/>
                        </w:rPr>
                        <w:t>2 -</w:t>
                      </w:r>
                      <w:r w:rsidRPr="00F045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B1CDE">
                        <w:rPr>
                          <w:rFonts w:ascii="Arial" w:hAnsi="Arial" w:cs="Arial"/>
                          <w:sz w:val="24"/>
                          <w:szCs w:val="24"/>
                        </w:rPr>
                        <w:t>Area and Perimeter</w:t>
                      </w:r>
                    </w:p>
                    <w:p w14:paraId="67577BB5" w14:textId="538A83CA" w:rsidR="008F3C43" w:rsidRPr="00F04588" w:rsidRDefault="008F3C43" w:rsidP="0000013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Wk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3 -5 Solving Measure and Money Problems</w:t>
                      </w:r>
                    </w:p>
                    <w:p w14:paraId="6BF72D78" w14:textId="77777777" w:rsidR="008F3C43" w:rsidRDefault="00000137" w:rsidP="0000013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F04588">
                        <w:rPr>
                          <w:rFonts w:ascii="Arial" w:hAnsi="Arial" w:cs="Arial"/>
                          <w:sz w:val="24"/>
                          <w:szCs w:val="24"/>
                        </w:rPr>
                        <w:t>Wk</w:t>
                      </w:r>
                      <w:proofErr w:type="spellEnd"/>
                      <w:r w:rsidRPr="00F045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C1A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6 - </w:t>
                      </w:r>
                      <w:r w:rsidR="008F3C43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Pr="00F045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F3C43">
                        <w:rPr>
                          <w:rFonts w:ascii="Arial" w:hAnsi="Arial" w:cs="Arial"/>
                          <w:sz w:val="24"/>
                          <w:szCs w:val="24"/>
                        </w:rPr>
                        <w:t>2d Shape and Symmetry</w:t>
                      </w:r>
                    </w:p>
                    <w:p w14:paraId="7C05FA4B" w14:textId="1D010800" w:rsidR="00000137" w:rsidRPr="00F04588" w:rsidRDefault="008F3C43" w:rsidP="0000013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Wk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9 – Position and Direction</w:t>
                      </w:r>
                      <w:r w:rsidR="00000137" w:rsidRPr="00F045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55EC4FB" w14:textId="064244F0" w:rsidR="00000137" w:rsidRDefault="00000137" w:rsidP="0000013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F04588">
                        <w:rPr>
                          <w:rFonts w:ascii="Arial" w:hAnsi="Arial" w:cs="Arial"/>
                          <w:sz w:val="24"/>
                          <w:szCs w:val="24"/>
                        </w:rPr>
                        <w:t>Wk</w:t>
                      </w:r>
                      <w:proofErr w:type="spellEnd"/>
                      <w:r w:rsidRPr="00F045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</w:t>
                      </w:r>
                      <w:r w:rsidR="009C1A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-11</w:t>
                      </w:r>
                      <w:r w:rsidRPr="00F045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8F3C43">
                        <w:rPr>
                          <w:rFonts w:ascii="Arial" w:hAnsi="Arial" w:cs="Arial"/>
                          <w:sz w:val="24"/>
                          <w:szCs w:val="24"/>
                        </w:rPr>
                        <w:t>Reasoning with Patterns and Sequences</w:t>
                      </w:r>
                    </w:p>
                    <w:p w14:paraId="465FBC09" w14:textId="0963DFE6" w:rsidR="008F3C43" w:rsidRDefault="008F3C43" w:rsidP="0000013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Wk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12 – 3D shapes</w:t>
                      </w:r>
                    </w:p>
                    <w:p w14:paraId="2231C821" w14:textId="77777777" w:rsidR="00105FCA" w:rsidRDefault="00105FCA" w:rsidP="0000013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54742EA" w14:textId="72C2B071" w:rsidR="00105FCA" w:rsidRPr="00F04588" w:rsidRDefault="00105FCA" w:rsidP="0000013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There will be daily and weekly Times Tables practice. </w:t>
                      </w:r>
                    </w:p>
                    <w:p w14:paraId="3469FAF0" w14:textId="77777777" w:rsidR="00000137" w:rsidRDefault="00000137" w:rsidP="00000137"/>
                    <w:p w14:paraId="2CF93113" w14:textId="77777777" w:rsidR="00000137" w:rsidRDefault="00000137" w:rsidP="00000137"/>
                    <w:p w14:paraId="4BAE6A02" w14:textId="77777777" w:rsidR="00765B16" w:rsidRDefault="00765B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156B21E" wp14:editId="37A398A0">
                <wp:simplePos x="0" y="0"/>
                <wp:positionH relativeFrom="margin">
                  <wp:posOffset>-541020</wp:posOffset>
                </wp:positionH>
                <wp:positionV relativeFrom="paragraph">
                  <wp:posOffset>5269230</wp:posOffset>
                </wp:positionV>
                <wp:extent cx="6804660" cy="3825240"/>
                <wp:effectExtent l="0" t="0" r="15240" b="22860"/>
                <wp:wrapNone/>
                <wp:docPr id="52381045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660" cy="3825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E0F24F" w14:textId="77777777" w:rsidR="00AE059C" w:rsidRPr="00A8528E" w:rsidRDefault="00AE059C" w:rsidP="00AE05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color w:val="156082" w:themeColor="accent1"/>
                                <w:sz w:val="24"/>
                                <w:szCs w:val="24"/>
                              </w:rPr>
                              <w:t xml:space="preserve">Learning in other areas </w:t>
                            </w:r>
                            <w:r w:rsidRPr="00A85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of the curriculum: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7"/>
                              <w:gridCol w:w="11"/>
                              <w:gridCol w:w="3505"/>
                              <w:gridCol w:w="11"/>
                              <w:gridCol w:w="3484"/>
                            </w:tblGrid>
                            <w:tr w:rsidR="00AE059C" w:rsidRPr="00A8528E" w14:paraId="76BD3FFA" w14:textId="77777777" w:rsidTr="00F04588">
                              <w:tc>
                                <w:tcPr>
                                  <w:tcW w:w="3397" w:type="dxa"/>
                                </w:tcPr>
                                <w:p w14:paraId="4FBC76F2" w14:textId="77777777" w:rsidR="00AE059C" w:rsidRPr="00A8528E" w:rsidRDefault="00AE059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8528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2"/>
                                </w:tcPr>
                                <w:p w14:paraId="637033E8" w14:textId="77777777" w:rsidR="008F3C43" w:rsidRPr="008F3C43" w:rsidRDefault="008F3C43" w:rsidP="008F3C4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3C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Living things - </w:t>
                                  </w:r>
                                </w:p>
                                <w:p w14:paraId="0C2C0F3D" w14:textId="705F793F" w:rsidR="00AE059C" w:rsidRPr="00A8528E" w:rsidRDefault="008F3C43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3C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Classification and changing habitats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gridSpan w:val="2"/>
                                </w:tcPr>
                                <w:p w14:paraId="7D5B505F" w14:textId="77777777" w:rsidR="008F3C43" w:rsidRPr="008F3C43" w:rsidRDefault="008F3C43" w:rsidP="008F3C4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3C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Making connections - </w:t>
                                  </w:r>
                                </w:p>
                                <w:p w14:paraId="11514B2A" w14:textId="2F31D15C" w:rsidR="00AE059C" w:rsidRPr="00A8528E" w:rsidRDefault="008F3C43" w:rsidP="008F3C4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3C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How does the flow of liquids compare? </w:t>
                                  </w:r>
                                </w:p>
                              </w:tc>
                            </w:tr>
                            <w:tr w:rsidR="00AE059C" w:rsidRPr="00A8528E" w14:paraId="31039667" w14:textId="77777777" w:rsidTr="00ED4755">
                              <w:tc>
                                <w:tcPr>
                                  <w:tcW w:w="3397" w:type="dxa"/>
                                </w:tcPr>
                                <w:p w14:paraId="554C6317" w14:textId="77777777" w:rsidR="00AE059C" w:rsidRPr="00A8528E" w:rsidRDefault="00AE059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8528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2"/>
                                </w:tcPr>
                                <w:p w14:paraId="6E823A33" w14:textId="0E8FD998" w:rsidR="00AE059C" w:rsidRPr="00A8528E" w:rsidRDefault="006B1CDE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The Ancient Maya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gridSpan w:val="2"/>
                                  <w:shd w:val="clear" w:color="auto" w:fill="C1E4F5" w:themeFill="accent1" w:themeFillTint="33"/>
                                </w:tcPr>
                                <w:p w14:paraId="14FFB65C" w14:textId="77777777" w:rsidR="00AE059C" w:rsidRPr="00A8528E" w:rsidRDefault="00AE059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E059C" w:rsidRPr="00A8528E" w14:paraId="69A8B433" w14:textId="77777777" w:rsidTr="00ED4755">
                              <w:tc>
                                <w:tcPr>
                                  <w:tcW w:w="3397" w:type="dxa"/>
                                </w:tcPr>
                                <w:p w14:paraId="71ADC2FC" w14:textId="77777777" w:rsidR="00AE059C" w:rsidRPr="00A8528E" w:rsidRDefault="00AE059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8528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Geography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2"/>
                                  <w:shd w:val="clear" w:color="auto" w:fill="C1E4F5" w:themeFill="accent1" w:themeFillTint="33"/>
                                </w:tcPr>
                                <w:p w14:paraId="321E2805" w14:textId="77777777" w:rsidR="00AE059C" w:rsidRPr="00A8528E" w:rsidRDefault="00AE059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5" w:type="dxa"/>
                                  <w:gridSpan w:val="2"/>
                                </w:tcPr>
                                <w:p w14:paraId="49F22600" w14:textId="2B27FA61" w:rsidR="00AE059C" w:rsidRPr="00A8528E" w:rsidRDefault="008F3C43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Local Study – How is our local area changing?</w:t>
                                  </w:r>
                                </w:p>
                              </w:tc>
                            </w:tr>
                            <w:tr w:rsidR="00AE059C" w:rsidRPr="00A8528E" w14:paraId="1297A61D" w14:textId="77777777" w:rsidTr="00F04588">
                              <w:tc>
                                <w:tcPr>
                                  <w:tcW w:w="3397" w:type="dxa"/>
                                </w:tcPr>
                                <w:p w14:paraId="0815FF71" w14:textId="77777777" w:rsidR="00AE059C" w:rsidRPr="00A8528E" w:rsidRDefault="00AE059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8528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2"/>
                                </w:tcPr>
                                <w:p w14:paraId="4EF54FA4" w14:textId="25C2F69C" w:rsidR="00AE059C" w:rsidRPr="00A8528E" w:rsidRDefault="008F3C43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Festival Feasts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gridSpan w:val="2"/>
                                </w:tcPr>
                                <w:p w14:paraId="33FD2C42" w14:textId="3C2F4643" w:rsidR="00AE059C" w:rsidRPr="00A8528E" w:rsidRDefault="008F3C43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3C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>Working in 3 dimensions</w:t>
                                  </w:r>
                                </w:p>
                              </w:tc>
                            </w:tr>
                            <w:tr w:rsidR="00AE059C" w:rsidRPr="00A8528E" w14:paraId="4558D748" w14:textId="77777777" w:rsidTr="00F04588">
                              <w:tc>
                                <w:tcPr>
                                  <w:tcW w:w="3397" w:type="dxa"/>
                                </w:tcPr>
                                <w:p w14:paraId="5ECC5A9C" w14:textId="77777777" w:rsidR="00AE059C" w:rsidRPr="00A8528E" w:rsidRDefault="00AE059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8528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Design and Technology (DT)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2"/>
                                </w:tcPr>
                                <w:p w14:paraId="7DCFEBC6" w14:textId="77777777" w:rsidR="008F3C43" w:rsidRPr="008F3C43" w:rsidRDefault="008F3C43" w:rsidP="008F3C4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3C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"/>
                                    </w:rPr>
                                    <w:t>Cooking and nutrition - </w:t>
                                  </w:r>
                                  <w:r w:rsidRPr="008F3C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 w14:paraId="60BCF5BA" w14:textId="188486BD" w:rsidR="00AE059C" w:rsidRPr="00A8528E" w:rsidRDefault="008F3C43" w:rsidP="008F3C4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3C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"/>
                                    </w:rPr>
                                    <w:t>Adapting a recipe</w:t>
                                  </w:r>
                                  <w:r w:rsidRPr="008F3C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gridSpan w:val="2"/>
                                </w:tcPr>
                                <w:p w14:paraId="246235A8" w14:textId="77777777" w:rsidR="008F3C43" w:rsidRPr="008F3C43" w:rsidRDefault="008F3C43" w:rsidP="008F3C4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3C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"/>
                                    </w:rPr>
                                    <w:t>Textiles - </w:t>
                                  </w:r>
                                  <w:r w:rsidRPr="008F3C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 w14:paraId="4C2BBF5B" w14:textId="3D398297" w:rsidR="00AE059C" w:rsidRPr="00A8528E" w:rsidRDefault="008F3C43" w:rsidP="008F3C4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3C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"/>
                                    </w:rPr>
                                    <w:t>Fastenings</w:t>
                                  </w:r>
                                </w:p>
                              </w:tc>
                            </w:tr>
                            <w:tr w:rsidR="00AE059C" w:rsidRPr="00A8528E" w14:paraId="7E35D416" w14:textId="77777777" w:rsidTr="00F04588">
                              <w:tc>
                                <w:tcPr>
                                  <w:tcW w:w="3397" w:type="dxa"/>
                                </w:tcPr>
                                <w:p w14:paraId="7C47BB18" w14:textId="6033405A" w:rsidR="00AE059C" w:rsidRPr="00A8528E" w:rsidRDefault="00AE059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8528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Computing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2"/>
                                </w:tcPr>
                                <w:p w14:paraId="7C6B62DA" w14:textId="3546F096" w:rsidR="007748C3" w:rsidRPr="007748C3" w:rsidRDefault="007748C3" w:rsidP="007748C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748C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Unit </w:t>
                                  </w:r>
                                  <w:proofErr w:type="gramStart"/>
                                  <w:r w:rsidRPr="007748C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>4.5</w:t>
                                  </w:r>
                                  <w:r w:rsidRPr="007748C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="00FC525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-</w:t>
                                  </w:r>
                                  <w:proofErr w:type="gramEnd"/>
                                  <w:r w:rsidR="00FC525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748C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>Logo</w:t>
                                  </w:r>
                                  <w:r w:rsidRPr="007748C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 w14:paraId="057DA3C8" w14:textId="45FA55F1" w:rsidR="00AE059C" w:rsidRPr="00A8528E" w:rsidRDefault="007748C3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748C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Unit </w:t>
                                  </w:r>
                                  <w:proofErr w:type="gramStart"/>
                                  <w:r w:rsidRPr="007748C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>4.6</w:t>
                                  </w:r>
                                  <w:r w:rsidRPr="007748C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="00FC525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-</w:t>
                                  </w:r>
                                  <w:proofErr w:type="gramEnd"/>
                                  <w:r w:rsidR="00FC525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748C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>Animation</w:t>
                                  </w:r>
                                  <w:r w:rsidRPr="007748C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gridSpan w:val="2"/>
                                </w:tcPr>
                                <w:p w14:paraId="21DA536B" w14:textId="02AF31F7" w:rsidR="007748C3" w:rsidRPr="007748C3" w:rsidRDefault="007748C3" w:rsidP="007748C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748C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Unit </w:t>
                                  </w:r>
                                  <w:proofErr w:type="gramStart"/>
                                  <w:r w:rsidRPr="007748C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>4.7</w:t>
                                  </w:r>
                                  <w:r w:rsidRPr="007748C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="00FC525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-</w:t>
                                  </w:r>
                                  <w:proofErr w:type="gramEnd"/>
                                  <w:r w:rsidR="00FC525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748C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>Effective Search</w:t>
                                  </w:r>
                                  <w:r w:rsidRPr="007748C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 w14:paraId="4000EAA0" w14:textId="684F3010" w:rsidR="00AE059C" w:rsidRPr="00A8528E" w:rsidRDefault="007748C3" w:rsidP="007748C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748C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Pr="007748C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Unit </w:t>
                                  </w:r>
                                  <w:proofErr w:type="gramStart"/>
                                  <w:r w:rsidRPr="007748C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>4.8</w:t>
                                  </w:r>
                                  <w:r w:rsidRPr="007748C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="00FC525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-</w:t>
                                  </w:r>
                                  <w:proofErr w:type="gramEnd"/>
                                  <w:r w:rsidR="00FC525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748C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>Hardware Investigators</w:t>
                                  </w:r>
                                  <w:r w:rsidRPr="007748C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E059C" w:rsidRPr="00A8528E" w14:paraId="42CCA01B" w14:textId="77777777" w:rsidTr="00F04588">
                              <w:tc>
                                <w:tcPr>
                                  <w:tcW w:w="3397" w:type="dxa"/>
                                </w:tcPr>
                                <w:p w14:paraId="721659A2" w14:textId="77777777" w:rsidR="00AE059C" w:rsidRPr="00A8528E" w:rsidRDefault="00AE059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8528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Music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2"/>
                                </w:tcPr>
                                <w:p w14:paraId="5E798F9D" w14:textId="6EA53ED9" w:rsidR="00AE059C" w:rsidRPr="00A8528E" w:rsidRDefault="008F3C43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Samba and Carnival Sounds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gridSpan w:val="2"/>
                                </w:tcPr>
                                <w:p w14:paraId="7E529FE2" w14:textId="47D2DD37" w:rsidR="00AE059C" w:rsidRPr="00A8528E" w:rsidRDefault="008F3C43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3C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"/>
                                    </w:rPr>
                                    <w:t>Adapting and transposing motifs (Romans)</w:t>
                                  </w:r>
                                  <w:r w:rsidRPr="008F3C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E059C" w:rsidRPr="00A8528E" w14:paraId="38493BAD" w14:textId="77777777" w:rsidTr="00F04588">
                              <w:tc>
                                <w:tcPr>
                                  <w:tcW w:w="3397" w:type="dxa"/>
                                </w:tcPr>
                                <w:p w14:paraId="3F270127" w14:textId="77777777" w:rsidR="00AE059C" w:rsidRPr="00A8528E" w:rsidRDefault="00AE059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8528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PSHE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2"/>
                                </w:tcPr>
                                <w:p w14:paraId="718A4095" w14:textId="2C9F56A6" w:rsidR="008F3C43" w:rsidRPr="008F3C43" w:rsidRDefault="008F3C43" w:rsidP="008F3C4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3C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"/>
                                    </w:rPr>
                                    <w:t xml:space="preserve">Citizenship </w:t>
                                  </w:r>
                                </w:p>
                                <w:p w14:paraId="56640ABC" w14:textId="35006D0A" w:rsidR="00AE059C" w:rsidRPr="00A8528E" w:rsidRDefault="008F3C43" w:rsidP="008F3C4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"/>
                                    </w:rPr>
                                    <w:t>E</w:t>
                                  </w:r>
                                  <w:r w:rsidRPr="008F3C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"/>
                                    </w:rPr>
                                    <w:t>conomic wellbeing</w:t>
                                  </w:r>
                                  <w:r w:rsidRPr="008F3C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gridSpan w:val="2"/>
                                </w:tcPr>
                                <w:p w14:paraId="60665D89" w14:textId="77777777" w:rsidR="00AE059C" w:rsidRDefault="008F3C43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Economic Wellbeing </w:t>
                                  </w:r>
                                </w:p>
                                <w:p w14:paraId="56FCB8C5" w14:textId="1C924744" w:rsidR="008F3C43" w:rsidRPr="00A8528E" w:rsidRDefault="008F3C43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Transition Session</w:t>
                                  </w:r>
                                </w:p>
                              </w:tc>
                            </w:tr>
                            <w:tr w:rsidR="00AE059C" w:rsidRPr="00A8528E" w14:paraId="643B1661" w14:textId="77777777" w:rsidTr="00F04588">
                              <w:tblPrEx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372"/>
                              </w:trPr>
                              <w:tc>
                                <w:tcPr>
                                  <w:tcW w:w="3408" w:type="dxa"/>
                                  <w:gridSpan w:val="2"/>
                                </w:tcPr>
                                <w:p w14:paraId="6C833B14" w14:textId="77777777" w:rsidR="00AE059C" w:rsidRPr="00A8528E" w:rsidRDefault="00AE059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8528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3505" w:type="dxa"/>
                                </w:tcPr>
                                <w:p w14:paraId="017E694D" w14:textId="5967A310" w:rsidR="00AE059C" w:rsidRPr="00A8528E" w:rsidRDefault="008F3C43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Gymnastics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gridSpan w:val="2"/>
                                </w:tcPr>
                                <w:p w14:paraId="699A6C56" w14:textId="287228A1" w:rsidR="00AE059C" w:rsidRPr="00A8528E" w:rsidRDefault="008F3C43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Swimming</w:t>
                                  </w:r>
                                </w:p>
                              </w:tc>
                            </w:tr>
                            <w:tr w:rsidR="00AE059C" w:rsidRPr="00A8528E" w14:paraId="4B664A99" w14:textId="77777777" w:rsidTr="00F04588">
                              <w:tblPrEx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432"/>
                              </w:trPr>
                              <w:tc>
                                <w:tcPr>
                                  <w:tcW w:w="3408" w:type="dxa"/>
                                  <w:gridSpan w:val="2"/>
                                </w:tcPr>
                                <w:p w14:paraId="49D66533" w14:textId="77777777" w:rsidR="00AE059C" w:rsidRPr="00A8528E" w:rsidRDefault="00AE059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8528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RE</w:t>
                                  </w:r>
                                </w:p>
                              </w:tc>
                              <w:tc>
                                <w:tcPr>
                                  <w:tcW w:w="3505" w:type="dxa"/>
                                </w:tcPr>
                                <w:p w14:paraId="6C15FC24" w14:textId="7CF92B8C" w:rsidR="00AE059C" w:rsidRPr="00A8528E" w:rsidRDefault="008F3C43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3C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Why is the Bible the best-selling book of all time?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gridSpan w:val="2"/>
                                </w:tcPr>
                                <w:p w14:paraId="6181CB6F" w14:textId="7CE2AFCB" w:rsidR="00AE059C" w:rsidRPr="00A8528E" w:rsidRDefault="008F3C43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3C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Does the language of scripture matter?</w:t>
                                  </w:r>
                                </w:p>
                              </w:tc>
                            </w:tr>
                            <w:tr w:rsidR="00AE059C" w:rsidRPr="00A8528E" w14:paraId="6149699D" w14:textId="77777777" w:rsidTr="00F04588">
                              <w:tblPrEx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348"/>
                              </w:trPr>
                              <w:tc>
                                <w:tcPr>
                                  <w:tcW w:w="3408" w:type="dxa"/>
                                  <w:gridSpan w:val="2"/>
                                </w:tcPr>
                                <w:p w14:paraId="2E48B14A" w14:textId="77777777" w:rsidR="00AE059C" w:rsidRPr="00A8528E" w:rsidRDefault="00AE059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8528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MFL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2"/>
                                </w:tcPr>
                                <w:p w14:paraId="106BBD32" w14:textId="42DD8417" w:rsidR="00AE059C" w:rsidRPr="00A8528E" w:rsidRDefault="008F3C43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At the Tea Room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1045D001" w14:textId="1CB4493F" w:rsidR="00AE059C" w:rsidRPr="00A8528E" w:rsidRDefault="008F3C43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What is the Weather</w:t>
                                  </w:r>
                                </w:p>
                              </w:tc>
                            </w:tr>
                          </w:tbl>
                          <w:p w14:paraId="58658F2A" w14:textId="02505E03" w:rsidR="00AE059C" w:rsidRDefault="001D7B97" w:rsidP="001D7B97">
                            <w:r>
                              <w:t xml:space="preserve">Online safety is part of every Computing lesson.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6B21E" id="Text Box 5" o:spid="_x0000_s1029" type="#_x0000_t202" style="position:absolute;margin-left:-42.6pt;margin-top:414.9pt;width:535.8pt;height:301.2pt;z-index:251658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4g/OwIAAIQEAAAOAAAAZHJzL2Uyb0RvYy54bWysVE2PGjEMvVfqf4hyLzOwQ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" fillcolor="white [3201]" strokeweight=".5pt">
                <v:textbox>
                  <w:txbxContent>
                    <w:p w14:paraId="0BE0F24F" w14:textId="77777777" w:rsidR="00AE059C" w:rsidRPr="00A8528E" w:rsidRDefault="00AE059C" w:rsidP="00AE059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8528E">
                        <w:rPr>
                          <w:rFonts w:ascii="Arial" w:hAnsi="Arial" w:cs="Arial"/>
                          <w:color w:val="156082" w:themeColor="accent1"/>
                          <w:sz w:val="24"/>
                          <w:szCs w:val="24"/>
                        </w:rPr>
                        <w:t xml:space="preserve">Learning in other areas </w:t>
                      </w:r>
                      <w:r w:rsidRPr="00A8528E">
                        <w:rPr>
                          <w:rFonts w:ascii="Arial" w:hAnsi="Arial" w:cs="Arial"/>
                          <w:sz w:val="24"/>
                          <w:szCs w:val="24"/>
                        </w:rPr>
                        <w:t>of the curriculum: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97"/>
                        <w:gridCol w:w="11"/>
                        <w:gridCol w:w="3505"/>
                        <w:gridCol w:w="11"/>
                        <w:gridCol w:w="3484"/>
                      </w:tblGrid>
                      <w:tr w:rsidR="00AE059C" w:rsidRPr="00A8528E" w14:paraId="76BD3FFA" w14:textId="77777777" w:rsidTr="00F04588">
                        <w:tc>
                          <w:tcPr>
                            <w:tcW w:w="3397" w:type="dxa"/>
                          </w:tcPr>
                          <w:p w14:paraId="4FBC76F2" w14:textId="77777777" w:rsidR="00AE059C" w:rsidRPr="00A8528E" w:rsidRDefault="00AE059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2"/>
                          </w:tcPr>
                          <w:p w14:paraId="637033E8" w14:textId="77777777" w:rsidR="008F3C43" w:rsidRPr="008F3C43" w:rsidRDefault="008F3C43" w:rsidP="008F3C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3C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Living things - </w:t>
                            </w:r>
                          </w:p>
                          <w:p w14:paraId="0C2C0F3D" w14:textId="705F793F" w:rsidR="00AE059C" w:rsidRPr="00A8528E" w:rsidRDefault="008F3C43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3C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Classification and changing habitats</w:t>
                            </w:r>
                          </w:p>
                        </w:tc>
                        <w:tc>
                          <w:tcPr>
                            <w:tcW w:w="3495" w:type="dxa"/>
                            <w:gridSpan w:val="2"/>
                          </w:tcPr>
                          <w:p w14:paraId="7D5B505F" w14:textId="77777777" w:rsidR="008F3C43" w:rsidRPr="008F3C43" w:rsidRDefault="008F3C43" w:rsidP="008F3C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3C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Making connections - </w:t>
                            </w:r>
                          </w:p>
                          <w:p w14:paraId="11514B2A" w14:textId="2F31D15C" w:rsidR="00AE059C" w:rsidRPr="00A8528E" w:rsidRDefault="008F3C43" w:rsidP="008F3C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3C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How does the flow of liquids compare? </w:t>
                            </w:r>
                          </w:p>
                        </w:tc>
                      </w:tr>
                      <w:tr w:rsidR="00AE059C" w:rsidRPr="00A8528E" w14:paraId="31039667" w14:textId="77777777" w:rsidTr="00ED4755">
                        <w:tc>
                          <w:tcPr>
                            <w:tcW w:w="3397" w:type="dxa"/>
                          </w:tcPr>
                          <w:p w14:paraId="554C6317" w14:textId="77777777" w:rsidR="00AE059C" w:rsidRPr="00A8528E" w:rsidRDefault="00AE059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2"/>
                          </w:tcPr>
                          <w:p w14:paraId="6E823A33" w14:textId="0E8FD998" w:rsidR="00AE059C" w:rsidRPr="00A8528E" w:rsidRDefault="006B1CDE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Ancient Maya</w:t>
                            </w:r>
                          </w:p>
                        </w:tc>
                        <w:tc>
                          <w:tcPr>
                            <w:tcW w:w="3495" w:type="dxa"/>
                            <w:gridSpan w:val="2"/>
                            <w:shd w:val="clear" w:color="auto" w:fill="C1E4F5" w:themeFill="accent1" w:themeFillTint="33"/>
                          </w:tcPr>
                          <w:p w14:paraId="14FFB65C" w14:textId="77777777" w:rsidR="00AE059C" w:rsidRPr="00A8528E" w:rsidRDefault="00AE059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E059C" w:rsidRPr="00A8528E" w14:paraId="69A8B433" w14:textId="77777777" w:rsidTr="00ED4755">
                        <w:tc>
                          <w:tcPr>
                            <w:tcW w:w="3397" w:type="dxa"/>
                          </w:tcPr>
                          <w:p w14:paraId="71ADC2FC" w14:textId="77777777" w:rsidR="00AE059C" w:rsidRPr="00A8528E" w:rsidRDefault="00AE059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Geography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2"/>
                            <w:shd w:val="clear" w:color="auto" w:fill="C1E4F5" w:themeFill="accent1" w:themeFillTint="33"/>
                          </w:tcPr>
                          <w:p w14:paraId="321E2805" w14:textId="77777777" w:rsidR="00AE059C" w:rsidRPr="00A8528E" w:rsidRDefault="00AE059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95" w:type="dxa"/>
                            <w:gridSpan w:val="2"/>
                          </w:tcPr>
                          <w:p w14:paraId="49F22600" w14:textId="2B27FA61" w:rsidR="00AE059C" w:rsidRPr="00A8528E" w:rsidRDefault="008F3C43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Local Study – How is our local area changing?</w:t>
                            </w:r>
                          </w:p>
                        </w:tc>
                      </w:tr>
                      <w:tr w:rsidR="00AE059C" w:rsidRPr="00A8528E" w14:paraId="1297A61D" w14:textId="77777777" w:rsidTr="00F04588">
                        <w:tc>
                          <w:tcPr>
                            <w:tcW w:w="3397" w:type="dxa"/>
                          </w:tcPr>
                          <w:p w14:paraId="0815FF71" w14:textId="77777777" w:rsidR="00AE059C" w:rsidRPr="00A8528E" w:rsidRDefault="00AE059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Art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2"/>
                          </w:tcPr>
                          <w:p w14:paraId="4EF54FA4" w14:textId="25C2F69C" w:rsidR="00AE059C" w:rsidRPr="00A8528E" w:rsidRDefault="008F3C43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Festival Feasts</w:t>
                            </w:r>
                          </w:p>
                        </w:tc>
                        <w:tc>
                          <w:tcPr>
                            <w:tcW w:w="3495" w:type="dxa"/>
                            <w:gridSpan w:val="2"/>
                          </w:tcPr>
                          <w:p w14:paraId="33FD2C42" w14:textId="3C2F4643" w:rsidR="00AE059C" w:rsidRPr="00A8528E" w:rsidRDefault="008F3C43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3C4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Working in 3 dimensions</w:t>
                            </w:r>
                          </w:p>
                        </w:tc>
                      </w:tr>
                      <w:tr w:rsidR="00AE059C" w:rsidRPr="00A8528E" w14:paraId="4558D748" w14:textId="77777777" w:rsidTr="00F04588">
                        <w:tc>
                          <w:tcPr>
                            <w:tcW w:w="3397" w:type="dxa"/>
                          </w:tcPr>
                          <w:p w14:paraId="5ECC5A9C" w14:textId="77777777" w:rsidR="00AE059C" w:rsidRPr="00A8528E" w:rsidRDefault="00AE059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Design and Technology (DT)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2"/>
                          </w:tcPr>
                          <w:p w14:paraId="7DCFEBC6" w14:textId="77777777" w:rsidR="008F3C43" w:rsidRPr="008F3C43" w:rsidRDefault="008F3C43" w:rsidP="008F3C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3C4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Cooking and nutrition - </w:t>
                            </w:r>
                            <w:r w:rsidRPr="008F3C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60BCF5BA" w14:textId="188486BD" w:rsidR="00AE059C" w:rsidRPr="00A8528E" w:rsidRDefault="008F3C43" w:rsidP="008F3C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3C4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Adapting a recipe</w:t>
                            </w:r>
                            <w:r w:rsidRPr="008F3C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495" w:type="dxa"/>
                            <w:gridSpan w:val="2"/>
                          </w:tcPr>
                          <w:p w14:paraId="246235A8" w14:textId="77777777" w:rsidR="008F3C43" w:rsidRPr="008F3C43" w:rsidRDefault="008F3C43" w:rsidP="008F3C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3C4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Textiles - </w:t>
                            </w:r>
                            <w:r w:rsidRPr="008F3C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4C2BBF5B" w14:textId="3D398297" w:rsidR="00AE059C" w:rsidRPr="00A8528E" w:rsidRDefault="008F3C43" w:rsidP="008F3C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3C4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Fastenings</w:t>
                            </w:r>
                          </w:p>
                        </w:tc>
                      </w:tr>
                      <w:tr w:rsidR="00AE059C" w:rsidRPr="00A8528E" w14:paraId="7E35D416" w14:textId="77777777" w:rsidTr="00F04588">
                        <w:tc>
                          <w:tcPr>
                            <w:tcW w:w="3397" w:type="dxa"/>
                          </w:tcPr>
                          <w:p w14:paraId="7C47BB18" w14:textId="6033405A" w:rsidR="00AE059C" w:rsidRPr="00A8528E" w:rsidRDefault="00AE059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Computing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2"/>
                          </w:tcPr>
                          <w:p w14:paraId="7C6B62DA" w14:textId="3546F096" w:rsidR="007748C3" w:rsidRPr="007748C3" w:rsidRDefault="007748C3" w:rsidP="007748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48C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Unit </w:t>
                            </w:r>
                            <w:proofErr w:type="gramStart"/>
                            <w:r w:rsidRPr="007748C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4.5</w:t>
                            </w:r>
                            <w:r w:rsidRPr="007748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  <w:r w:rsidR="00FC52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</w:t>
                            </w:r>
                            <w:proofErr w:type="gramEnd"/>
                            <w:r w:rsidR="00FC52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8C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Logo</w:t>
                            </w:r>
                            <w:r w:rsidRPr="007748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057DA3C8" w14:textId="45FA55F1" w:rsidR="00AE059C" w:rsidRPr="00A8528E" w:rsidRDefault="007748C3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48C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Unit </w:t>
                            </w:r>
                            <w:proofErr w:type="gramStart"/>
                            <w:r w:rsidRPr="007748C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4.6</w:t>
                            </w:r>
                            <w:r w:rsidRPr="007748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  <w:r w:rsidR="00FC52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</w:t>
                            </w:r>
                            <w:proofErr w:type="gramEnd"/>
                            <w:r w:rsidR="00FC52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8C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Animation</w:t>
                            </w:r>
                            <w:r w:rsidRPr="007748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495" w:type="dxa"/>
                            <w:gridSpan w:val="2"/>
                          </w:tcPr>
                          <w:p w14:paraId="21DA536B" w14:textId="02AF31F7" w:rsidR="007748C3" w:rsidRPr="007748C3" w:rsidRDefault="007748C3" w:rsidP="007748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48C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Unit </w:t>
                            </w:r>
                            <w:proofErr w:type="gramStart"/>
                            <w:r w:rsidRPr="007748C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4.7</w:t>
                            </w:r>
                            <w:r w:rsidRPr="007748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  <w:r w:rsidR="00FC52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</w:t>
                            </w:r>
                            <w:proofErr w:type="gramEnd"/>
                            <w:r w:rsidR="00FC52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8C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Effective Search</w:t>
                            </w:r>
                            <w:r w:rsidRPr="007748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4000EAA0" w14:textId="684F3010" w:rsidR="00AE059C" w:rsidRPr="00A8528E" w:rsidRDefault="007748C3" w:rsidP="007748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48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  <w:r w:rsidRPr="007748C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Unit </w:t>
                            </w:r>
                            <w:proofErr w:type="gramStart"/>
                            <w:r w:rsidRPr="007748C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4.8</w:t>
                            </w:r>
                            <w:r w:rsidRPr="007748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  <w:r w:rsidR="00FC52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</w:t>
                            </w:r>
                            <w:proofErr w:type="gramEnd"/>
                            <w:r w:rsidR="00FC52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8C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Hardware Investigators</w:t>
                            </w:r>
                            <w:r w:rsidRPr="007748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</w:tr>
                      <w:tr w:rsidR="00AE059C" w:rsidRPr="00A8528E" w14:paraId="42CCA01B" w14:textId="77777777" w:rsidTr="00F04588">
                        <w:tc>
                          <w:tcPr>
                            <w:tcW w:w="3397" w:type="dxa"/>
                          </w:tcPr>
                          <w:p w14:paraId="721659A2" w14:textId="77777777" w:rsidR="00AE059C" w:rsidRPr="00A8528E" w:rsidRDefault="00AE059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2"/>
                          </w:tcPr>
                          <w:p w14:paraId="5E798F9D" w14:textId="6EA53ED9" w:rsidR="00AE059C" w:rsidRPr="00A8528E" w:rsidRDefault="008F3C43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Samba and Carnival Sounds</w:t>
                            </w:r>
                          </w:p>
                        </w:tc>
                        <w:tc>
                          <w:tcPr>
                            <w:tcW w:w="3495" w:type="dxa"/>
                            <w:gridSpan w:val="2"/>
                          </w:tcPr>
                          <w:p w14:paraId="7E529FE2" w14:textId="47D2DD37" w:rsidR="00AE059C" w:rsidRPr="00A8528E" w:rsidRDefault="008F3C43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3C4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Adapting and transposing motifs (Romans)</w:t>
                            </w:r>
                            <w:r w:rsidRPr="008F3C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</w:tr>
                      <w:tr w:rsidR="00AE059C" w:rsidRPr="00A8528E" w14:paraId="38493BAD" w14:textId="77777777" w:rsidTr="00F04588">
                        <w:tc>
                          <w:tcPr>
                            <w:tcW w:w="3397" w:type="dxa"/>
                          </w:tcPr>
                          <w:p w14:paraId="3F270127" w14:textId="77777777" w:rsidR="00AE059C" w:rsidRPr="00A8528E" w:rsidRDefault="00AE059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PSHE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2"/>
                          </w:tcPr>
                          <w:p w14:paraId="718A4095" w14:textId="2C9F56A6" w:rsidR="008F3C43" w:rsidRPr="008F3C43" w:rsidRDefault="008F3C43" w:rsidP="008F3C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3C4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Citizenship </w:t>
                            </w:r>
                          </w:p>
                          <w:p w14:paraId="56640ABC" w14:textId="35006D0A" w:rsidR="00AE059C" w:rsidRPr="00A8528E" w:rsidRDefault="008F3C43" w:rsidP="008F3C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E</w:t>
                            </w:r>
                            <w:r w:rsidRPr="008F3C4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conomic wellbeing</w:t>
                            </w:r>
                            <w:r w:rsidRPr="008F3C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495" w:type="dxa"/>
                            <w:gridSpan w:val="2"/>
                          </w:tcPr>
                          <w:p w14:paraId="60665D89" w14:textId="77777777" w:rsidR="00AE059C" w:rsidRDefault="008F3C43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Economic Wellbeing </w:t>
                            </w:r>
                          </w:p>
                          <w:p w14:paraId="56FCB8C5" w14:textId="1C924744" w:rsidR="008F3C43" w:rsidRPr="00A8528E" w:rsidRDefault="008F3C43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Transition Session</w:t>
                            </w:r>
                          </w:p>
                        </w:tc>
                      </w:tr>
                      <w:tr w:rsidR="00AE059C" w:rsidRPr="00A8528E" w14:paraId="643B1661" w14:textId="77777777" w:rsidTr="00F04588">
                        <w:tblPrEx>
                          <w:tblLook w:val="0000" w:firstRow="0" w:lastRow="0" w:firstColumn="0" w:lastColumn="0" w:noHBand="0" w:noVBand="0"/>
                        </w:tblPrEx>
                        <w:trPr>
                          <w:trHeight w:val="372"/>
                        </w:trPr>
                        <w:tc>
                          <w:tcPr>
                            <w:tcW w:w="3408" w:type="dxa"/>
                            <w:gridSpan w:val="2"/>
                          </w:tcPr>
                          <w:p w14:paraId="6C833B14" w14:textId="77777777" w:rsidR="00AE059C" w:rsidRPr="00A8528E" w:rsidRDefault="00AE059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</w:tc>
                        <w:tc>
                          <w:tcPr>
                            <w:tcW w:w="3505" w:type="dxa"/>
                          </w:tcPr>
                          <w:p w14:paraId="017E694D" w14:textId="5967A310" w:rsidR="00AE059C" w:rsidRPr="00A8528E" w:rsidRDefault="008F3C43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Gymnastics</w:t>
                            </w:r>
                          </w:p>
                        </w:tc>
                        <w:tc>
                          <w:tcPr>
                            <w:tcW w:w="3495" w:type="dxa"/>
                            <w:gridSpan w:val="2"/>
                          </w:tcPr>
                          <w:p w14:paraId="699A6C56" w14:textId="287228A1" w:rsidR="00AE059C" w:rsidRPr="00A8528E" w:rsidRDefault="008F3C43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Swimming</w:t>
                            </w:r>
                          </w:p>
                        </w:tc>
                      </w:tr>
                      <w:tr w:rsidR="00AE059C" w:rsidRPr="00A8528E" w14:paraId="4B664A99" w14:textId="77777777" w:rsidTr="00F04588">
                        <w:tblPrEx>
                          <w:tblLook w:val="0000" w:firstRow="0" w:lastRow="0" w:firstColumn="0" w:lastColumn="0" w:noHBand="0" w:noVBand="0"/>
                        </w:tblPrEx>
                        <w:trPr>
                          <w:trHeight w:val="432"/>
                        </w:trPr>
                        <w:tc>
                          <w:tcPr>
                            <w:tcW w:w="3408" w:type="dxa"/>
                            <w:gridSpan w:val="2"/>
                          </w:tcPr>
                          <w:p w14:paraId="49D66533" w14:textId="77777777" w:rsidR="00AE059C" w:rsidRPr="00A8528E" w:rsidRDefault="00AE059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</w:t>
                            </w:r>
                          </w:p>
                        </w:tc>
                        <w:tc>
                          <w:tcPr>
                            <w:tcW w:w="3505" w:type="dxa"/>
                          </w:tcPr>
                          <w:p w14:paraId="6C15FC24" w14:textId="7CF92B8C" w:rsidR="00AE059C" w:rsidRPr="00A8528E" w:rsidRDefault="008F3C43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3C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Why is the Bible the best-selling book of all time?</w:t>
                            </w:r>
                          </w:p>
                        </w:tc>
                        <w:tc>
                          <w:tcPr>
                            <w:tcW w:w="3495" w:type="dxa"/>
                            <w:gridSpan w:val="2"/>
                          </w:tcPr>
                          <w:p w14:paraId="6181CB6F" w14:textId="7CE2AFCB" w:rsidR="00AE059C" w:rsidRPr="00A8528E" w:rsidRDefault="008F3C43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3C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Does the language of scripture matter?</w:t>
                            </w:r>
                          </w:p>
                        </w:tc>
                      </w:tr>
                      <w:tr w:rsidR="00AE059C" w:rsidRPr="00A8528E" w14:paraId="6149699D" w14:textId="77777777" w:rsidTr="00F04588">
                        <w:tblPrEx>
                          <w:tblLook w:val="0000" w:firstRow="0" w:lastRow="0" w:firstColumn="0" w:lastColumn="0" w:noHBand="0" w:noVBand="0"/>
                        </w:tblPrEx>
                        <w:trPr>
                          <w:trHeight w:val="348"/>
                        </w:trPr>
                        <w:tc>
                          <w:tcPr>
                            <w:tcW w:w="3408" w:type="dxa"/>
                            <w:gridSpan w:val="2"/>
                          </w:tcPr>
                          <w:p w14:paraId="2E48B14A" w14:textId="77777777" w:rsidR="00AE059C" w:rsidRPr="00A8528E" w:rsidRDefault="00AE059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MFL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2"/>
                          </w:tcPr>
                          <w:p w14:paraId="106BBD32" w14:textId="42DD8417" w:rsidR="00AE059C" w:rsidRPr="00A8528E" w:rsidRDefault="008F3C43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 the Tea Room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1045D001" w14:textId="1CB4493F" w:rsidR="00AE059C" w:rsidRPr="00A8528E" w:rsidRDefault="008F3C43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 is the Weather</w:t>
                            </w:r>
                          </w:p>
                        </w:tc>
                      </w:tr>
                    </w:tbl>
                    <w:p w14:paraId="58658F2A" w14:textId="02505E03" w:rsidR="00AE059C" w:rsidRDefault="001D7B97" w:rsidP="001D7B97">
                      <w:r>
                        <w:t xml:space="preserve">Online safety is part of every Computing lesson.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59C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5A79D8D" wp14:editId="294080ED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6911340" cy="678180"/>
                <wp:effectExtent l="0" t="0" r="22860" b="26670"/>
                <wp:wrapNone/>
                <wp:docPr id="204362230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CBF83" w14:textId="0DBFEDE9" w:rsidR="00765B16" w:rsidRPr="00765B16" w:rsidRDefault="00765B1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65B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Welcome back </w:t>
                            </w:r>
                            <w:r w:rsidR="006B1C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after the Easter break, we hope you have managed to enjoy some quality time with your family and friends and made the most of the sunshine! </w:t>
                            </w:r>
                            <w:r w:rsidR="006B1CDE" w:rsidRPr="00765B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1C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It’s hard to believe that we are now in the </w:t>
                            </w:r>
                            <w:proofErr w:type="gramStart"/>
                            <w:r w:rsidR="006B1C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Summer</w:t>
                            </w:r>
                            <w:proofErr w:type="gramEnd"/>
                            <w:r w:rsidR="006B1C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term, where has the time gone?</w:t>
                            </w:r>
                            <w:r w:rsidR="00453C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81D7163" w14:textId="094CF0EF" w:rsidR="00765B16" w:rsidRDefault="00765B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79D8D" id="Text Box 3" o:spid="_x0000_s1030" type="#_x0000_t202" style="position:absolute;margin-left:0;margin-top:15.7pt;width:544.2pt;height:53.4pt;z-index:25165824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" fillcolor="white [3201]" strokeweight=".5pt">
                <v:textbox>
                  <w:txbxContent>
                    <w:p w14:paraId="1E4CBF83" w14:textId="0DBFEDE9" w:rsidR="00765B16" w:rsidRPr="00765B16" w:rsidRDefault="00765B1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5B1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Welcome back </w:t>
                      </w:r>
                      <w:r w:rsidR="006B1C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after the Easter break, we hope you have managed to enjoy some quality time with your family and friends and made the most of the sunshine! </w:t>
                      </w:r>
                      <w:r w:rsidR="006B1CDE" w:rsidRPr="00765B1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B1C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It’s hard to believe that we are now in the </w:t>
                      </w:r>
                      <w:proofErr w:type="gramStart"/>
                      <w:r w:rsidR="006B1CDE">
                        <w:rPr>
                          <w:rFonts w:ascii="Arial" w:hAnsi="Arial" w:cs="Arial"/>
                          <w:sz w:val="24"/>
                          <w:szCs w:val="24"/>
                        </w:rPr>
                        <w:t>Summer</w:t>
                      </w:r>
                      <w:proofErr w:type="gramEnd"/>
                      <w:r w:rsidR="006B1C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term, where has the time gone?</w:t>
                      </w:r>
                      <w:r w:rsidR="00453C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81D7163" w14:textId="094CF0EF" w:rsidR="00765B16" w:rsidRDefault="00765B16"/>
                  </w:txbxContent>
                </v:textbox>
                <w10:wrap anchorx="margin"/>
              </v:shape>
            </w:pict>
          </mc:Fallback>
        </mc:AlternateContent>
      </w:r>
      <w:r w:rsidR="00A8528E">
        <w:br w:type="page"/>
      </w:r>
    </w:p>
    <w:p w14:paraId="789DED09" w14:textId="0FBAB550" w:rsidR="00222EF3" w:rsidRDefault="003B03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16595B4" wp14:editId="1C2D3BDF">
                <wp:simplePos x="0" y="0"/>
                <wp:positionH relativeFrom="column">
                  <wp:posOffset>3063240</wp:posOffset>
                </wp:positionH>
                <wp:positionV relativeFrom="paragraph">
                  <wp:posOffset>-487680</wp:posOffset>
                </wp:positionV>
                <wp:extent cx="3284220" cy="5433060"/>
                <wp:effectExtent l="0" t="0" r="11430" b="15240"/>
                <wp:wrapNone/>
                <wp:docPr id="117768308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543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4E54F01" w14:textId="31588E2C" w:rsidR="008E6E28" w:rsidRPr="00F16C70" w:rsidRDefault="008E6E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16C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General information:</w:t>
                            </w:r>
                          </w:p>
                          <w:p w14:paraId="25518CBD" w14:textId="1C9D0763" w:rsidR="008E6E28" w:rsidRDefault="00F631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can you ensure that all the children’s clothing is labelled. We are already gathering unnamed jumpers. </w:t>
                            </w:r>
                          </w:p>
                          <w:p w14:paraId="292C21C0" w14:textId="6FE80D5A" w:rsidR="00BB1FD4" w:rsidRDefault="00FC52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Water bottles are a must as we move into the warmer weather.  Please ensure that the bottle is filled with water. </w:t>
                            </w:r>
                          </w:p>
                          <w:p w14:paraId="78D2AEF8" w14:textId="01CC1AEA" w:rsidR="00112C2F" w:rsidRDefault="008F1F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your child brings in a pencil case, it is useful for it to be small</w:t>
                            </w:r>
                            <w:r w:rsidR="00112C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contai</w:t>
                            </w:r>
                            <w:r w:rsidR="00112C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="00AF47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pencil, pencil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crayons, an eraser and</w:t>
                            </w:r>
                            <w:r w:rsidR="00112C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small ruler. </w:t>
                            </w:r>
                          </w:p>
                          <w:p w14:paraId="0E1006BD" w14:textId="77777777" w:rsidR="00BB1FD4" w:rsidRDefault="00BB1FD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B60E9DE" w14:textId="26AFE53D" w:rsidR="00F631CB" w:rsidRDefault="00112C2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1FD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 is on a Thursday afternoon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E57B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chil</w:t>
                            </w:r>
                            <w:r w:rsidR="000A3F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dren will change in to </w:t>
                            </w:r>
                            <w:r w:rsidR="007831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their ‘named’ PE kit before the lesson. Please can you remind </w:t>
                            </w:r>
                            <w:r w:rsidR="00457A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="007831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children</w:t>
                            </w:r>
                            <w:r w:rsidR="00457A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come to school without </w:t>
                            </w:r>
                            <w:r w:rsidR="000F0ED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any jewellery</w:t>
                            </w:r>
                            <w:r w:rsidR="005043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/watches on. </w:t>
                            </w:r>
                          </w:p>
                          <w:p w14:paraId="7535E4D9" w14:textId="77777777" w:rsidR="00D1233F" w:rsidRDefault="00D1233F" w:rsidP="00D123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AAB625" w14:textId="5F900CA9" w:rsidR="00D1233F" w:rsidRDefault="00D1233F" w:rsidP="00D123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4CA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Can you help?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If you have any </w:t>
                            </w:r>
                            <w:r w:rsidR="002D49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spare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time that you could help in our Y4 classrooms, please contact the school office. </w:t>
                            </w:r>
                            <w:r w:rsidR="00FC52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would welcome adults coming in to support with our daily readers. </w:t>
                            </w:r>
                          </w:p>
                          <w:p w14:paraId="1908D8F2" w14:textId="601A97BC" w:rsidR="00C2629D" w:rsidRDefault="00C262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42E2391" w14:textId="25D541DF" w:rsidR="007A6C23" w:rsidRDefault="007A6C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BAF8ED1" w14:textId="77777777" w:rsidR="007A6C23" w:rsidRDefault="007A6C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4814D86" w14:textId="77777777" w:rsidR="00E57B48" w:rsidRDefault="00E57B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3A5A8C0" w14:textId="77777777" w:rsidR="00E57B48" w:rsidRDefault="00E57B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72E9425" w14:textId="77777777" w:rsidR="008E6E28" w:rsidRPr="008E6E28" w:rsidRDefault="008E6E2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595B4" id="Text Box 9" o:spid="_x0000_s1031" type="#_x0000_t202" style="position:absolute;margin-left:241.2pt;margin-top:-38.4pt;width:258.6pt;height:427.8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" fillcolor="white [3201]" strokecolor="#156082 [3204]" strokeweight="1.5pt">
                <v:textbox>
                  <w:txbxContent>
                    <w:p w14:paraId="64E54F01" w14:textId="31588E2C" w:rsidR="008E6E28" w:rsidRPr="00F16C70" w:rsidRDefault="008E6E2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16C7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General information:</w:t>
                      </w:r>
                    </w:p>
                    <w:p w14:paraId="25518CBD" w14:textId="1C9D0763" w:rsidR="008E6E28" w:rsidRDefault="00F631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can you ensure that all the children’s clothing is labelled. We are already gathering unnamed jumpers. </w:t>
                      </w:r>
                    </w:p>
                    <w:p w14:paraId="292C21C0" w14:textId="6FE80D5A" w:rsidR="00BB1FD4" w:rsidRDefault="00FC52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Water bottles are a must as we move into the warmer weather.  Please ensure that the bottle is filled with water. </w:t>
                      </w:r>
                    </w:p>
                    <w:p w14:paraId="78D2AEF8" w14:textId="01CC1AEA" w:rsidR="00112C2F" w:rsidRDefault="008F1F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If your child brings in a pencil case, it is useful for it to be small</w:t>
                      </w:r>
                      <w:r w:rsidR="00112C2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contai</w:t>
                      </w:r>
                      <w:r w:rsidR="00112C2F">
                        <w:rPr>
                          <w:rFonts w:ascii="Arial" w:hAnsi="Arial" w:cs="Arial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</w:t>
                      </w:r>
                      <w:r w:rsidR="00AF47A2">
                        <w:rPr>
                          <w:rFonts w:ascii="Arial" w:hAnsi="Arial" w:cs="Arial"/>
                          <w:sz w:val="24"/>
                          <w:szCs w:val="24"/>
                        </w:rPr>
                        <w:t>pencil, pencil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crayons, an eraser and</w:t>
                      </w:r>
                      <w:r w:rsidR="00112C2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small ruler. </w:t>
                      </w:r>
                    </w:p>
                    <w:p w14:paraId="0E1006BD" w14:textId="77777777" w:rsidR="00BB1FD4" w:rsidRDefault="00BB1FD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B60E9DE" w14:textId="26AFE53D" w:rsidR="00F631CB" w:rsidRDefault="00112C2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1FD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 is on a Thursday afternoon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E57B48">
                        <w:rPr>
                          <w:rFonts w:ascii="Arial" w:hAnsi="Arial" w:cs="Arial"/>
                          <w:sz w:val="24"/>
                          <w:szCs w:val="24"/>
                        </w:rPr>
                        <w:t>The chil</w:t>
                      </w:r>
                      <w:r w:rsidR="000A3F9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dren will change in to </w:t>
                      </w:r>
                      <w:r w:rsidR="007831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their ‘named’ PE kit before the lesson. Please can you remind </w:t>
                      </w:r>
                      <w:r w:rsidR="00457A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your </w:t>
                      </w:r>
                      <w:r w:rsidR="00783167">
                        <w:rPr>
                          <w:rFonts w:ascii="Arial" w:hAnsi="Arial" w:cs="Arial"/>
                          <w:sz w:val="24"/>
                          <w:szCs w:val="24"/>
                        </w:rPr>
                        <w:t>children</w:t>
                      </w:r>
                      <w:r w:rsidR="00457A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come to school without </w:t>
                      </w:r>
                      <w:r w:rsidR="000F0ED8">
                        <w:rPr>
                          <w:rFonts w:ascii="Arial" w:hAnsi="Arial" w:cs="Arial"/>
                          <w:sz w:val="24"/>
                          <w:szCs w:val="24"/>
                        </w:rPr>
                        <w:t>any jewellery</w:t>
                      </w:r>
                      <w:r w:rsidR="005043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/watches on. </w:t>
                      </w:r>
                    </w:p>
                    <w:p w14:paraId="7535E4D9" w14:textId="77777777" w:rsidR="00D1233F" w:rsidRDefault="00D1233F" w:rsidP="00D1233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AAB625" w14:textId="5F900CA9" w:rsidR="00D1233F" w:rsidRDefault="00D1233F" w:rsidP="00D1233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4CA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Can you help?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If you have any </w:t>
                      </w:r>
                      <w:r w:rsidR="002D49A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spare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time that you could help in our Y4 classrooms, please contact the school office. </w:t>
                      </w:r>
                      <w:r w:rsidR="00FC52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would welcome adults coming in to support with our daily readers. </w:t>
                      </w:r>
                    </w:p>
                    <w:p w14:paraId="1908D8F2" w14:textId="601A97BC" w:rsidR="00C2629D" w:rsidRDefault="00C2629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42E2391" w14:textId="25D541DF" w:rsidR="007A6C23" w:rsidRDefault="007A6C2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BAF8ED1" w14:textId="77777777" w:rsidR="007A6C23" w:rsidRDefault="007A6C2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4814D86" w14:textId="77777777" w:rsidR="00E57B48" w:rsidRDefault="00E57B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3A5A8C0" w14:textId="77777777" w:rsidR="00E57B48" w:rsidRDefault="00E57B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72E9425" w14:textId="77777777" w:rsidR="008E6E28" w:rsidRPr="008E6E28" w:rsidRDefault="008E6E2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92E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AC89A7B" wp14:editId="661F4EA2">
                <wp:simplePos x="0" y="0"/>
                <wp:positionH relativeFrom="column">
                  <wp:posOffset>-579120</wp:posOffset>
                </wp:positionH>
                <wp:positionV relativeFrom="paragraph">
                  <wp:posOffset>-556260</wp:posOffset>
                </wp:positionV>
                <wp:extent cx="3444240" cy="5509260"/>
                <wp:effectExtent l="0" t="0" r="22860" b="15240"/>
                <wp:wrapNone/>
                <wp:docPr id="139982014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550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FBBA153" w14:textId="1BA32B96" w:rsidR="00A8528E" w:rsidRPr="00A8528E" w:rsidRDefault="00A852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Learning at Home:</w:t>
                            </w:r>
                          </w:p>
                          <w:p w14:paraId="734E808A" w14:textId="3259D1F0" w:rsidR="00A8528E" w:rsidRPr="00A8528E" w:rsidRDefault="00A8528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English:</w:t>
                            </w:r>
                          </w:p>
                          <w:p w14:paraId="76337D54" w14:textId="22554A4A" w:rsidR="00A8528E" w:rsidRPr="00BB1FD4" w:rsidRDefault="00FC525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If your child is still accessing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RWinc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sessions in the morning please ensure that you continue to access the online resources at </w:t>
                            </w:r>
                            <w:r w:rsidR="00E13BD0" w:rsidRPr="00BB1FD4">
                              <w:rPr>
                                <w:rFonts w:ascii="Arial" w:hAnsi="Arial" w:cs="Arial"/>
                              </w:rPr>
                              <w:t xml:space="preserve">Read, Write, Inc. parent page. </w:t>
                            </w:r>
                            <w:r w:rsidR="001F392E" w:rsidRPr="00BB1FD4">
                              <w:rPr>
                                <w:rFonts w:ascii="Arial" w:hAnsi="Arial" w:cs="Arial"/>
                              </w:rPr>
                              <w:t xml:space="preserve">You can find all the </w:t>
                            </w:r>
                            <w:r w:rsidR="00E13BD0" w:rsidRPr="00BB1FD4">
                              <w:rPr>
                                <w:rFonts w:ascii="Arial" w:hAnsi="Arial" w:cs="Arial"/>
                              </w:rPr>
                              <w:t xml:space="preserve">letter sound pronunciations and other helpful resources. </w:t>
                            </w:r>
                            <w:hyperlink r:id="rId9" w:history="1">
                              <w:r w:rsidR="00BB1FD4" w:rsidRPr="00BB1FD4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https://www.ruthmiskin.com/parentsandcarers</w:t>
                              </w:r>
                            </w:hyperlink>
                          </w:p>
                          <w:p w14:paraId="3CE8BE48" w14:textId="1A67516A" w:rsidR="00E13BD0" w:rsidRPr="00BB1FD4" w:rsidRDefault="00E13BD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B1FD4">
                              <w:rPr>
                                <w:rFonts w:ascii="Arial" w:hAnsi="Arial" w:cs="Arial"/>
                              </w:rPr>
                              <w:t xml:space="preserve">Daily reading is proven to increase your child’s </w:t>
                            </w:r>
                            <w:r w:rsidR="007A6C23" w:rsidRPr="00BB1FD4">
                              <w:rPr>
                                <w:rFonts w:ascii="Arial" w:hAnsi="Arial" w:cs="Arial"/>
                              </w:rPr>
                              <w:t>futu</w:t>
                            </w:r>
                            <w:r w:rsidR="000A5C46" w:rsidRPr="00BB1FD4">
                              <w:rPr>
                                <w:rFonts w:ascii="Arial" w:hAnsi="Arial" w:cs="Arial"/>
                              </w:rPr>
                              <w:t xml:space="preserve">re </w:t>
                            </w:r>
                            <w:r w:rsidR="00AA5825" w:rsidRPr="00BB1FD4">
                              <w:rPr>
                                <w:rFonts w:ascii="Arial" w:hAnsi="Arial" w:cs="Arial"/>
                              </w:rPr>
                              <w:t xml:space="preserve">potential. We </w:t>
                            </w:r>
                            <w:r w:rsidR="000A5C46" w:rsidRPr="00BB1FD4">
                              <w:rPr>
                                <w:rFonts w:ascii="Arial" w:hAnsi="Arial" w:cs="Arial"/>
                              </w:rPr>
                              <w:t>cannot</w:t>
                            </w:r>
                            <w:r w:rsidR="00AA5825" w:rsidRPr="00BB1FD4">
                              <w:rPr>
                                <w:rFonts w:ascii="Arial" w:hAnsi="Arial" w:cs="Arial"/>
                              </w:rPr>
                              <w:t xml:space="preserve"> emphasise enough how important </w:t>
                            </w:r>
                            <w:r w:rsidR="001F392E" w:rsidRPr="00BB1FD4">
                              <w:rPr>
                                <w:rFonts w:ascii="Arial" w:hAnsi="Arial" w:cs="Arial"/>
                              </w:rPr>
                              <w:t xml:space="preserve">it is to read with your child. </w:t>
                            </w:r>
                          </w:p>
                          <w:p w14:paraId="0BB7FF29" w14:textId="7F5E9515" w:rsidR="001F392E" w:rsidRPr="00BB1FD4" w:rsidRDefault="001F392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B1FD4">
                              <w:rPr>
                                <w:rFonts w:ascii="Arial" w:hAnsi="Arial" w:cs="Arial"/>
                              </w:rPr>
                              <w:t xml:space="preserve">Y3 and Y4 common exception word lists can be found </w:t>
                            </w:r>
                            <w:r w:rsidR="002C4D6F" w:rsidRPr="00BB1FD4">
                              <w:rPr>
                                <w:rFonts w:ascii="Arial" w:hAnsi="Arial" w:cs="Arial"/>
                              </w:rPr>
                              <w:t xml:space="preserve">at </w:t>
                            </w:r>
                            <w:hyperlink r:id="rId10" w:history="1">
                              <w:r w:rsidR="002C4D6F" w:rsidRPr="00BB1FD4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www.oxfordowl.co.uk</w:t>
                              </w:r>
                            </w:hyperlink>
                            <w:r w:rsidR="002C4D6F" w:rsidRPr="00BB1FD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D2E8898" w14:textId="5839D80A" w:rsidR="00F16C70" w:rsidRPr="00BB1FD4" w:rsidRDefault="00F16C7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B1FD4">
                              <w:rPr>
                                <w:rFonts w:ascii="Arial" w:hAnsi="Arial" w:cs="Arial"/>
                              </w:rPr>
                              <w:t xml:space="preserve">There are some free word games on </w:t>
                            </w:r>
                            <w:hyperlink r:id="rId11" w:history="1">
                              <w:r w:rsidRPr="00BB1FD4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www.spellingframe.co.uk</w:t>
                              </w:r>
                            </w:hyperlink>
                            <w:r w:rsidRPr="00BB1FD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019D8B1" w14:textId="6D3C035C" w:rsidR="00A8528E" w:rsidRPr="00A8528E" w:rsidRDefault="00A8528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Maths:</w:t>
                            </w:r>
                          </w:p>
                          <w:p w14:paraId="1B756F37" w14:textId="6754ACD8" w:rsidR="00A8528E" w:rsidRPr="00BB1FD4" w:rsidRDefault="00A8528E" w:rsidP="00A852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B1FD4">
                              <w:rPr>
                                <w:rFonts w:ascii="Arial" w:hAnsi="Arial" w:cs="Arial"/>
                              </w:rPr>
                              <w:t>Keep plugging away with times tables work where possible.</w:t>
                            </w:r>
                            <w:r w:rsidR="00FC525D">
                              <w:rPr>
                                <w:rFonts w:ascii="Arial" w:hAnsi="Arial" w:cs="Arial"/>
                              </w:rPr>
                              <w:t xml:space="preserve"> In the Summer term all year 4 children will be expected to complete the DfE Multiplication check.</w:t>
                            </w:r>
                          </w:p>
                          <w:p w14:paraId="03384B0E" w14:textId="63F0199D" w:rsidR="00A8528E" w:rsidRPr="00BB1FD4" w:rsidRDefault="00A8528E" w:rsidP="00A852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B1FD4">
                              <w:rPr>
                                <w:rFonts w:ascii="Arial" w:hAnsi="Arial" w:cs="Arial"/>
                              </w:rPr>
                              <w:t xml:space="preserve">Any board games, Sudoku-type puzzles or other problem-solving type activities are also always encouraged. </w:t>
                            </w:r>
                          </w:p>
                          <w:p w14:paraId="21A402CC" w14:textId="77777777" w:rsidR="00A8528E" w:rsidRPr="00BB1FD4" w:rsidRDefault="00A8528E" w:rsidP="00A852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B1FD4">
                              <w:rPr>
                                <w:rFonts w:ascii="Arial" w:hAnsi="Arial" w:cs="Arial"/>
                              </w:rPr>
                              <w:t>Please see below links for various home applications to help.</w:t>
                            </w:r>
                          </w:p>
                          <w:p w14:paraId="2C0C141F" w14:textId="77777777" w:rsidR="00A8528E" w:rsidRPr="00BB1FD4" w:rsidRDefault="00A8528E" w:rsidP="00A852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B1FD4">
                              <w:rPr>
                                <w:rFonts w:ascii="Arial" w:hAnsi="Arial" w:cs="Arial"/>
                              </w:rPr>
                              <w:t>https://play.ttrockstars.com/auth</w:t>
                            </w:r>
                          </w:p>
                          <w:p w14:paraId="02B5D7CE" w14:textId="666CA2BB" w:rsidR="00A8528E" w:rsidRPr="00BB1FD4" w:rsidRDefault="00A8528E" w:rsidP="00A852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B1FD4">
                              <w:rPr>
                                <w:rFonts w:ascii="Arial" w:hAnsi="Arial" w:cs="Arial"/>
                              </w:rPr>
                              <w:t>https://www.bbc.co.uk/bitesize/articles/zn2y7nb</w:t>
                            </w:r>
                          </w:p>
                          <w:p w14:paraId="73FBC306" w14:textId="77777777" w:rsidR="00A8528E" w:rsidRPr="00A8528E" w:rsidRDefault="00A8528E">
                            <w:pPr>
                              <w:rPr>
                                <w:color w:val="156082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89A7B" id="Text Box 8" o:spid="_x0000_s1032" type="#_x0000_t202" style="position:absolute;margin-left:-45.6pt;margin-top:-43.8pt;width:271.2pt;height:433.8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" fillcolor="white [3201]" strokecolor="#156082 [3204]" strokeweight="1.5pt">
                <v:textbox>
                  <w:txbxContent>
                    <w:p w14:paraId="6FBBA153" w14:textId="1BA32B96" w:rsidR="00A8528E" w:rsidRPr="00A8528E" w:rsidRDefault="00A8528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8528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Learning at Home:</w:t>
                      </w:r>
                    </w:p>
                    <w:p w14:paraId="734E808A" w14:textId="3259D1F0" w:rsidR="00A8528E" w:rsidRPr="00A8528E" w:rsidRDefault="00A8528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8528E">
                        <w:rPr>
                          <w:rFonts w:ascii="Arial" w:hAnsi="Arial" w:cs="Arial"/>
                          <w:sz w:val="24"/>
                          <w:szCs w:val="24"/>
                        </w:rPr>
                        <w:t>English:</w:t>
                      </w:r>
                    </w:p>
                    <w:p w14:paraId="76337D54" w14:textId="22554A4A" w:rsidR="00A8528E" w:rsidRPr="00BB1FD4" w:rsidRDefault="00FC525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If your child is still accessing the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RWinc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sessions in the morning please ensure that you continue to access the online resources at </w:t>
                      </w:r>
                      <w:r w:rsidR="00E13BD0" w:rsidRPr="00BB1FD4">
                        <w:rPr>
                          <w:rFonts w:ascii="Arial" w:hAnsi="Arial" w:cs="Arial"/>
                        </w:rPr>
                        <w:t xml:space="preserve">Read, Write, Inc. parent page. </w:t>
                      </w:r>
                      <w:r w:rsidR="001F392E" w:rsidRPr="00BB1FD4">
                        <w:rPr>
                          <w:rFonts w:ascii="Arial" w:hAnsi="Arial" w:cs="Arial"/>
                        </w:rPr>
                        <w:t xml:space="preserve">You can find all the </w:t>
                      </w:r>
                      <w:r w:rsidR="00E13BD0" w:rsidRPr="00BB1FD4">
                        <w:rPr>
                          <w:rFonts w:ascii="Arial" w:hAnsi="Arial" w:cs="Arial"/>
                        </w:rPr>
                        <w:t xml:space="preserve">letter sound pronunciations and other helpful resources. </w:t>
                      </w:r>
                      <w:hyperlink r:id="rId12" w:history="1">
                        <w:r w:rsidR="00BB1FD4" w:rsidRPr="00BB1FD4">
                          <w:rPr>
                            <w:rStyle w:val="Hyperlink"/>
                            <w:rFonts w:ascii="Arial" w:hAnsi="Arial" w:cs="Arial"/>
                          </w:rPr>
                          <w:t>https://www.ruthmiskin.com/parentsandcarers</w:t>
                        </w:r>
                      </w:hyperlink>
                    </w:p>
                    <w:p w14:paraId="3CE8BE48" w14:textId="1A67516A" w:rsidR="00E13BD0" w:rsidRPr="00BB1FD4" w:rsidRDefault="00E13BD0">
                      <w:pPr>
                        <w:rPr>
                          <w:rFonts w:ascii="Arial" w:hAnsi="Arial" w:cs="Arial"/>
                        </w:rPr>
                      </w:pPr>
                      <w:r w:rsidRPr="00BB1FD4">
                        <w:rPr>
                          <w:rFonts w:ascii="Arial" w:hAnsi="Arial" w:cs="Arial"/>
                        </w:rPr>
                        <w:t xml:space="preserve">Daily reading is proven to increase your child’s </w:t>
                      </w:r>
                      <w:r w:rsidR="007A6C23" w:rsidRPr="00BB1FD4">
                        <w:rPr>
                          <w:rFonts w:ascii="Arial" w:hAnsi="Arial" w:cs="Arial"/>
                        </w:rPr>
                        <w:t>futu</w:t>
                      </w:r>
                      <w:r w:rsidR="000A5C46" w:rsidRPr="00BB1FD4">
                        <w:rPr>
                          <w:rFonts w:ascii="Arial" w:hAnsi="Arial" w:cs="Arial"/>
                        </w:rPr>
                        <w:t xml:space="preserve">re </w:t>
                      </w:r>
                      <w:r w:rsidR="00AA5825" w:rsidRPr="00BB1FD4">
                        <w:rPr>
                          <w:rFonts w:ascii="Arial" w:hAnsi="Arial" w:cs="Arial"/>
                        </w:rPr>
                        <w:t xml:space="preserve">potential. We </w:t>
                      </w:r>
                      <w:r w:rsidR="000A5C46" w:rsidRPr="00BB1FD4">
                        <w:rPr>
                          <w:rFonts w:ascii="Arial" w:hAnsi="Arial" w:cs="Arial"/>
                        </w:rPr>
                        <w:t>cannot</w:t>
                      </w:r>
                      <w:r w:rsidR="00AA5825" w:rsidRPr="00BB1FD4">
                        <w:rPr>
                          <w:rFonts w:ascii="Arial" w:hAnsi="Arial" w:cs="Arial"/>
                        </w:rPr>
                        <w:t xml:space="preserve"> emphasise enough how important </w:t>
                      </w:r>
                      <w:r w:rsidR="001F392E" w:rsidRPr="00BB1FD4">
                        <w:rPr>
                          <w:rFonts w:ascii="Arial" w:hAnsi="Arial" w:cs="Arial"/>
                        </w:rPr>
                        <w:t xml:space="preserve">it is to read with your child. </w:t>
                      </w:r>
                    </w:p>
                    <w:p w14:paraId="0BB7FF29" w14:textId="7F5E9515" w:rsidR="001F392E" w:rsidRPr="00BB1FD4" w:rsidRDefault="001F392E">
                      <w:pPr>
                        <w:rPr>
                          <w:rFonts w:ascii="Arial" w:hAnsi="Arial" w:cs="Arial"/>
                        </w:rPr>
                      </w:pPr>
                      <w:r w:rsidRPr="00BB1FD4">
                        <w:rPr>
                          <w:rFonts w:ascii="Arial" w:hAnsi="Arial" w:cs="Arial"/>
                        </w:rPr>
                        <w:t xml:space="preserve">Y3 and Y4 common exception word lists can be found </w:t>
                      </w:r>
                      <w:r w:rsidR="002C4D6F" w:rsidRPr="00BB1FD4">
                        <w:rPr>
                          <w:rFonts w:ascii="Arial" w:hAnsi="Arial" w:cs="Arial"/>
                        </w:rPr>
                        <w:t xml:space="preserve">at </w:t>
                      </w:r>
                      <w:hyperlink r:id="rId13" w:history="1">
                        <w:r w:rsidR="002C4D6F" w:rsidRPr="00BB1FD4">
                          <w:rPr>
                            <w:rStyle w:val="Hyperlink"/>
                            <w:rFonts w:ascii="Arial" w:hAnsi="Arial" w:cs="Arial"/>
                          </w:rPr>
                          <w:t>www.oxfordowl.co.uk</w:t>
                        </w:r>
                      </w:hyperlink>
                      <w:r w:rsidR="002C4D6F" w:rsidRPr="00BB1FD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D2E8898" w14:textId="5839D80A" w:rsidR="00F16C70" w:rsidRPr="00BB1FD4" w:rsidRDefault="00F16C70">
                      <w:pPr>
                        <w:rPr>
                          <w:rFonts w:ascii="Arial" w:hAnsi="Arial" w:cs="Arial"/>
                        </w:rPr>
                      </w:pPr>
                      <w:r w:rsidRPr="00BB1FD4">
                        <w:rPr>
                          <w:rFonts w:ascii="Arial" w:hAnsi="Arial" w:cs="Arial"/>
                        </w:rPr>
                        <w:t xml:space="preserve">There are some free word games on </w:t>
                      </w:r>
                      <w:hyperlink r:id="rId14" w:history="1">
                        <w:r w:rsidRPr="00BB1FD4">
                          <w:rPr>
                            <w:rStyle w:val="Hyperlink"/>
                            <w:rFonts w:ascii="Arial" w:hAnsi="Arial" w:cs="Arial"/>
                          </w:rPr>
                          <w:t>www.spellingframe.co.uk</w:t>
                        </w:r>
                      </w:hyperlink>
                      <w:r w:rsidRPr="00BB1FD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019D8B1" w14:textId="6D3C035C" w:rsidR="00A8528E" w:rsidRPr="00A8528E" w:rsidRDefault="00A8528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8528E">
                        <w:rPr>
                          <w:rFonts w:ascii="Arial" w:hAnsi="Arial" w:cs="Arial"/>
                          <w:sz w:val="24"/>
                          <w:szCs w:val="24"/>
                        </w:rPr>
                        <w:t>Maths:</w:t>
                      </w:r>
                    </w:p>
                    <w:p w14:paraId="1B756F37" w14:textId="6754ACD8" w:rsidR="00A8528E" w:rsidRPr="00BB1FD4" w:rsidRDefault="00A8528E" w:rsidP="00A8528E">
                      <w:pPr>
                        <w:rPr>
                          <w:rFonts w:ascii="Arial" w:hAnsi="Arial" w:cs="Arial"/>
                        </w:rPr>
                      </w:pPr>
                      <w:r w:rsidRPr="00BB1FD4">
                        <w:rPr>
                          <w:rFonts w:ascii="Arial" w:hAnsi="Arial" w:cs="Arial"/>
                        </w:rPr>
                        <w:t>Keep plugging away with times tables work where possible.</w:t>
                      </w:r>
                      <w:r w:rsidR="00FC525D">
                        <w:rPr>
                          <w:rFonts w:ascii="Arial" w:hAnsi="Arial" w:cs="Arial"/>
                        </w:rPr>
                        <w:t xml:space="preserve"> In the Summer term all year 4 children will be expected to complete the DfE Multiplication check.</w:t>
                      </w:r>
                    </w:p>
                    <w:p w14:paraId="03384B0E" w14:textId="63F0199D" w:rsidR="00A8528E" w:rsidRPr="00BB1FD4" w:rsidRDefault="00A8528E" w:rsidP="00A8528E">
                      <w:pPr>
                        <w:rPr>
                          <w:rFonts w:ascii="Arial" w:hAnsi="Arial" w:cs="Arial"/>
                        </w:rPr>
                      </w:pPr>
                      <w:r w:rsidRPr="00BB1FD4">
                        <w:rPr>
                          <w:rFonts w:ascii="Arial" w:hAnsi="Arial" w:cs="Arial"/>
                        </w:rPr>
                        <w:t xml:space="preserve">Any board games, Sudoku-type puzzles or other problem-solving type activities are also always encouraged. </w:t>
                      </w:r>
                    </w:p>
                    <w:p w14:paraId="21A402CC" w14:textId="77777777" w:rsidR="00A8528E" w:rsidRPr="00BB1FD4" w:rsidRDefault="00A8528E" w:rsidP="00A8528E">
                      <w:pPr>
                        <w:rPr>
                          <w:rFonts w:ascii="Arial" w:hAnsi="Arial" w:cs="Arial"/>
                        </w:rPr>
                      </w:pPr>
                      <w:r w:rsidRPr="00BB1FD4">
                        <w:rPr>
                          <w:rFonts w:ascii="Arial" w:hAnsi="Arial" w:cs="Arial"/>
                        </w:rPr>
                        <w:t>Please see below links for various home applications to help.</w:t>
                      </w:r>
                    </w:p>
                    <w:p w14:paraId="2C0C141F" w14:textId="77777777" w:rsidR="00A8528E" w:rsidRPr="00BB1FD4" w:rsidRDefault="00A8528E" w:rsidP="00A8528E">
                      <w:pPr>
                        <w:rPr>
                          <w:rFonts w:ascii="Arial" w:hAnsi="Arial" w:cs="Arial"/>
                        </w:rPr>
                      </w:pPr>
                      <w:r w:rsidRPr="00BB1FD4">
                        <w:rPr>
                          <w:rFonts w:ascii="Arial" w:hAnsi="Arial" w:cs="Arial"/>
                        </w:rPr>
                        <w:t>https://play.ttrockstars.com/auth</w:t>
                      </w:r>
                    </w:p>
                    <w:p w14:paraId="02B5D7CE" w14:textId="666CA2BB" w:rsidR="00A8528E" w:rsidRPr="00BB1FD4" w:rsidRDefault="00A8528E" w:rsidP="00A8528E">
                      <w:pPr>
                        <w:rPr>
                          <w:rFonts w:ascii="Arial" w:hAnsi="Arial" w:cs="Arial"/>
                        </w:rPr>
                      </w:pPr>
                      <w:r w:rsidRPr="00BB1FD4">
                        <w:rPr>
                          <w:rFonts w:ascii="Arial" w:hAnsi="Arial" w:cs="Arial"/>
                        </w:rPr>
                        <w:t>https://www.bbc.co.uk/bitesize/articles/zn2y7nb</w:t>
                      </w:r>
                    </w:p>
                    <w:p w14:paraId="73FBC306" w14:textId="77777777" w:rsidR="00A8528E" w:rsidRPr="00A8528E" w:rsidRDefault="00A8528E">
                      <w:pPr>
                        <w:rPr>
                          <w:color w:val="156082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059C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7AED1C3A" wp14:editId="0FB878B3">
                <wp:simplePos x="0" y="0"/>
                <wp:positionH relativeFrom="margin">
                  <wp:posOffset>-709930</wp:posOffset>
                </wp:positionH>
                <wp:positionV relativeFrom="page">
                  <wp:posOffset>208915</wp:posOffset>
                </wp:positionV>
                <wp:extent cx="7208520" cy="5715000"/>
                <wp:effectExtent l="19050" t="19050" r="11430" b="19050"/>
                <wp:wrapTight wrapText="bothSides">
                  <wp:wrapPolygon edited="0">
                    <wp:start x="-57" y="-72"/>
                    <wp:lineTo x="-57" y="21600"/>
                    <wp:lineTo x="21577" y="21600"/>
                    <wp:lineTo x="21577" y="-72"/>
                    <wp:lineTo x="-57" y="-72"/>
                  </wp:wrapPolygon>
                </wp:wrapTight>
                <wp:docPr id="32107191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8520" cy="571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4E4BF24" w14:textId="77777777" w:rsidR="00AE059C" w:rsidRDefault="00AE059C" w:rsidP="00AE05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D1C3A" id="Text Box 7" o:spid="_x0000_s1033" type="#_x0000_t202" style="position:absolute;margin-left:-55.9pt;margin-top:16.45pt;width:567.6pt;height:450pt;z-index:-2516582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" fillcolor="white [3201]" strokecolor="#156082 [3204]" strokeweight="2.25pt">
                <v:textbox>
                  <w:txbxContent>
                    <w:p w14:paraId="24E4BF24" w14:textId="77777777" w:rsidR="00AE059C" w:rsidRDefault="00AE059C" w:rsidP="00AE059C"/>
                  </w:txbxContent>
                </v:textbox>
                <w10:wrap type="tight" anchorx="margin" anchory="page"/>
              </v:shape>
            </w:pict>
          </mc:Fallback>
        </mc:AlternateContent>
      </w:r>
      <w:r w:rsidR="00AE059C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C20768A" wp14:editId="0C5EAA10">
                <wp:simplePos x="0" y="0"/>
                <wp:positionH relativeFrom="margin">
                  <wp:align>center</wp:align>
                </wp:positionH>
                <wp:positionV relativeFrom="paragraph">
                  <wp:posOffset>5165993</wp:posOffset>
                </wp:positionV>
                <wp:extent cx="7139940" cy="4099560"/>
                <wp:effectExtent l="19050" t="19050" r="22860" b="15240"/>
                <wp:wrapNone/>
                <wp:docPr id="187403880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940" cy="409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22C3AE4" w14:textId="30CA1CFC" w:rsidR="008E6E28" w:rsidRPr="00110A90" w:rsidRDefault="008E6E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0A9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Dates for your diary:</w:t>
                            </w:r>
                          </w:p>
                          <w:p w14:paraId="3AD3C638" w14:textId="268739EA" w:rsidR="006D700D" w:rsidRDefault="00BA29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Monday 5</w:t>
                            </w:r>
                            <w:r w:rsidRPr="00BA29F7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May 2025</w:t>
                            </w:r>
                            <w:r w:rsidR="00A215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Early Bank Holiday – school closed</w:t>
                            </w:r>
                            <w:r w:rsidR="00A327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2025A84" w14:textId="50D8C660" w:rsidR="004842EF" w:rsidRDefault="004842E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Tuesday </w:t>
                            </w:r>
                            <w:r w:rsidR="00BA29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13</w:t>
                            </w:r>
                            <w:r w:rsidR="00BA29F7" w:rsidRPr="00BA29F7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BA29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May</w:t>
                            </w:r>
                            <w:r w:rsidR="00487F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29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2025 </w:t>
                            </w:r>
                            <w:r w:rsidR="00414F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– Y4 </w:t>
                            </w:r>
                            <w:proofErr w:type="spellStart"/>
                            <w:r w:rsidR="00414F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Bikeability</w:t>
                            </w:r>
                            <w:proofErr w:type="spellEnd"/>
                            <w:r w:rsidR="00414F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29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(level 1) </w:t>
                            </w:r>
                          </w:p>
                          <w:p w14:paraId="0772FBE8" w14:textId="5D20972A" w:rsidR="00BA29F7" w:rsidRDefault="00BA29F7" w:rsidP="00BA29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Week Beginning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BA29F7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June 2025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Year 4 mandatory times table check</w:t>
                            </w:r>
                          </w:p>
                          <w:p w14:paraId="48CB5467" w14:textId="4D19681E" w:rsidR="00BA29F7" w:rsidRDefault="00BA29F7" w:rsidP="00BA29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Monday 23</w:t>
                            </w:r>
                            <w:r w:rsidRPr="00BA29F7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June 2025 -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Year 3 and Year 4 Sports Day (am – weather permitting)</w:t>
                            </w:r>
                          </w:p>
                          <w:p w14:paraId="1F8BF125" w14:textId="6982D3F9" w:rsidR="00BA29F7" w:rsidRDefault="00BA29F7" w:rsidP="00BA29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Tuesday 24</w:t>
                            </w:r>
                            <w:r w:rsidRPr="00BA29F7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June 2025 – Year 3 and Year 4 Sports Day (reserve date)</w:t>
                            </w:r>
                          </w:p>
                          <w:p w14:paraId="37730B18" w14:textId="12EB97A2" w:rsidR="003B7AD9" w:rsidRDefault="006760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note that w</w:t>
                            </w:r>
                            <w:r w:rsidR="003B7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7748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will be organising a walking trip to the local area in Summer 2 as part of our geo</w:t>
                            </w:r>
                            <w:r w:rsidR="00BA29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graphy topic.</w:t>
                            </w:r>
                          </w:p>
                          <w:p w14:paraId="67524699" w14:textId="08690CC6" w:rsidR="00BA29F7" w:rsidRDefault="00BA29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Wednesday 23</w:t>
                            </w:r>
                            <w:r w:rsidRPr="00BA29F7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July 2025 – Last day of the Summer term</w:t>
                            </w:r>
                          </w:p>
                          <w:p w14:paraId="629AB5B4" w14:textId="20D8D4C8" w:rsidR="002E729A" w:rsidRDefault="002E729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FC302CE" w14:textId="77777777" w:rsidR="00FD1998" w:rsidRDefault="00FD19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8F02139" w14:textId="4D16259D" w:rsidR="006D700D" w:rsidRPr="008E6E28" w:rsidRDefault="006D700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4ECFD64" w14:textId="6CAA09C0" w:rsidR="008E6E28" w:rsidRDefault="008E6E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0768A" id="Text Box 10" o:spid="_x0000_s1034" type="#_x0000_t202" style="position:absolute;margin-left:0;margin-top:406.75pt;width:562.2pt;height:322.8pt;z-index:25165824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" fillcolor="white [3201]" strokecolor="#156082 [3204]" strokeweight="2.25pt">
                <v:textbox>
                  <w:txbxContent>
                    <w:p w14:paraId="022C3AE4" w14:textId="30CA1CFC" w:rsidR="008E6E28" w:rsidRPr="00110A90" w:rsidRDefault="008E6E2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10A9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Dates for your diary:</w:t>
                      </w:r>
                    </w:p>
                    <w:p w14:paraId="3AD3C638" w14:textId="268739EA" w:rsidR="006D700D" w:rsidRDefault="00BA29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Monday 5</w:t>
                      </w:r>
                      <w:r w:rsidRPr="00BA29F7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May 2025</w:t>
                      </w:r>
                      <w:r w:rsidR="00A2150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Early Bank Holiday – school closed</w:t>
                      </w:r>
                      <w:r w:rsidR="00A327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2025A84" w14:textId="50D8C660" w:rsidR="004842EF" w:rsidRDefault="004842E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Tuesday </w:t>
                      </w:r>
                      <w:r w:rsidR="00BA29F7">
                        <w:rPr>
                          <w:rFonts w:ascii="Arial" w:hAnsi="Arial" w:cs="Arial"/>
                          <w:sz w:val="24"/>
                          <w:szCs w:val="24"/>
                        </w:rPr>
                        <w:t>13</w:t>
                      </w:r>
                      <w:r w:rsidR="00BA29F7" w:rsidRPr="00BA29F7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BA29F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May</w:t>
                      </w:r>
                      <w:r w:rsidR="00487F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A29F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2025 </w:t>
                      </w:r>
                      <w:r w:rsidR="00414F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– Y4 </w:t>
                      </w:r>
                      <w:proofErr w:type="spellStart"/>
                      <w:r w:rsidR="00414FBF">
                        <w:rPr>
                          <w:rFonts w:ascii="Arial" w:hAnsi="Arial" w:cs="Arial"/>
                          <w:sz w:val="24"/>
                          <w:szCs w:val="24"/>
                        </w:rPr>
                        <w:t>Bikeability</w:t>
                      </w:r>
                      <w:proofErr w:type="spellEnd"/>
                      <w:r w:rsidR="00414F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A29F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(level 1) </w:t>
                      </w:r>
                    </w:p>
                    <w:p w14:paraId="0772FBE8" w14:textId="5D20972A" w:rsidR="00BA29F7" w:rsidRDefault="00BA29F7" w:rsidP="00BA29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Week Beginning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BA29F7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June 2025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Year 4 mandatory times table check</w:t>
                      </w:r>
                    </w:p>
                    <w:p w14:paraId="48CB5467" w14:textId="4D19681E" w:rsidR="00BA29F7" w:rsidRDefault="00BA29F7" w:rsidP="00BA29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Monday 23</w:t>
                      </w:r>
                      <w:r w:rsidRPr="00BA29F7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June 2025 -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Year 3 and Year 4 Sports Day (am – weather permitting)</w:t>
                      </w:r>
                    </w:p>
                    <w:p w14:paraId="1F8BF125" w14:textId="6982D3F9" w:rsidR="00BA29F7" w:rsidRDefault="00BA29F7" w:rsidP="00BA29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Tuesday 24</w:t>
                      </w:r>
                      <w:r w:rsidRPr="00BA29F7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June 2025 – Year 3 and Year 4 Sports Day (reserve date)</w:t>
                      </w:r>
                    </w:p>
                    <w:p w14:paraId="37730B18" w14:textId="12EB97A2" w:rsidR="003B7AD9" w:rsidRDefault="006760A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Please note that w</w:t>
                      </w:r>
                      <w:r w:rsidR="003B7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="007748C3">
                        <w:rPr>
                          <w:rFonts w:ascii="Arial" w:hAnsi="Arial" w:cs="Arial"/>
                          <w:sz w:val="24"/>
                          <w:szCs w:val="24"/>
                        </w:rPr>
                        <w:t>will be organising a walking trip to the local area in Summer 2 as part of our geo</w:t>
                      </w:r>
                      <w:r w:rsidR="00BA29F7">
                        <w:rPr>
                          <w:rFonts w:ascii="Arial" w:hAnsi="Arial" w:cs="Arial"/>
                          <w:sz w:val="24"/>
                          <w:szCs w:val="24"/>
                        </w:rPr>
                        <w:t>graphy topic.</w:t>
                      </w:r>
                    </w:p>
                    <w:p w14:paraId="67524699" w14:textId="08690CC6" w:rsidR="00BA29F7" w:rsidRDefault="00BA29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Wednesday 23</w:t>
                      </w:r>
                      <w:r w:rsidRPr="00BA29F7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July 2025 – Last day of the Summer term</w:t>
                      </w:r>
                    </w:p>
                    <w:p w14:paraId="629AB5B4" w14:textId="20D8D4C8" w:rsidR="002E729A" w:rsidRDefault="002E729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FC302CE" w14:textId="77777777" w:rsidR="00FD1998" w:rsidRDefault="00FD19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8F02139" w14:textId="4D16259D" w:rsidR="006D700D" w:rsidRPr="008E6E28" w:rsidRDefault="006D700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4ECFD64" w14:textId="6CAA09C0" w:rsidR="008E6E28" w:rsidRDefault="008E6E28"/>
                  </w:txbxContent>
                </v:textbox>
                <w10:wrap anchorx="margin"/>
              </v:shape>
            </w:pict>
          </mc:Fallback>
        </mc:AlternateContent>
      </w:r>
    </w:p>
    <w:p w14:paraId="2BF70693" w14:textId="75221846" w:rsidR="00222EF3" w:rsidRDefault="00222EF3"/>
    <w:p w14:paraId="36F12068" w14:textId="186CABE4" w:rsidR="00AE059C" w:rsidRDefault="00AE059C"/>
    <w:p w14:paraId="32C8B0BF" w14:textId="7CA7929D" w:rsidR="00AE059C" w:rsidRDefault="00AE059C"/>
    <w:p w14:paraId="7BACDB95" w14:textId="4F718471" w:rsidR="00AE059C" w:rsidRDefault="00AE059C"/>
    <w:p w14:paraId="522D0CDE" w14:textId="009D1FA7" w:rsidR="00AE059C" w:rsidRDefault="00AE059C"/>
    <w:p w14:paraId="0F9FF2CD" w14:textId="606347B8" w:rsidR="00AE059C" w:rsidRDefault="00AE059C"/>
    <w:p w14:paraId="52D90B4E" w14:textId="7A5FEE7A" w:rsidR="00AE059C" w:rsidRDefault="00AE059C"/>
    <w:p w14:paraId="1580FAD8" w14:textId="77777777" w:rsidR="00AE059C" w:rsidRDefault="00AE059C"/>
    <w:p w14:paraId="4AE9D83A" w14:textId="77777777" w:rsidR="00AE059C" w:rsidRDefault="00AE059C"/>
    <w:p w14:paraId="40978D14" w14:textId="1A14C7DF" w:rsidR="00AE059C" w:rsidRDefault="00AE059C"/>
    <w:p w14:paraId="669C6F0D" w14:textId="77777777" w:rsidR="00AE059C" w:rsidRDefault="00AE059C"/>
    <w:sectPr w:rsidR="00AE0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12C3"/>
    <w:multiLevelType w:val="hybridMultilevel"/>
    <w:tmpl w:val="418AB1C2"/>
    <w:lvl w:ilvl="0" w:tplc="D8583DF4">
      <w:numFmt w:val="bullet"/>
      <w:lvlText w:val=""/>
      <w:lvlJc w:val="left"/>
      <w:pPr>
        <w:ind w:left="444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" w15:restartNumberingAfterBreak="0">
    <w:nsid w:val="1CEC2F56"/>
    <w:multiLevelType w:val="hybridMultilevel"/>
    <w:tmpl w:val="B098408E"/>
    <w:lvl w:ilvl="0" w:tplc="B55C008E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3FE20EB4"/>
    <w:multiLevelType w:val="hybridMultilevel"/>
    <w:tmpl w:val="7B2A944C"/>
    <w:lvl w:ilvl="0" w:tplc="E19CDB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55A26"/>
    <w:multiLevelType w:val="hybridMultilevel"/>
    <w:tmpl w:val="67FE0E38"/>
    <w:lvl w:ilvl="0" w:tplc="4F863A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91A4D"/>
    <w:multiLevelType w:val="hybridMultilevel"/>
    <w:tmpl w:val="75863062"/>
    <w:lvl w:ilvl="0" w:tplc="7168F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F7E16"/>
    <w:multiLevelType w:val="hybridMultilevel"/>
    <w:tmpl w:val="000E6142"/>
    <w:lvl w:ilvl="0" w:tplc="21925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948639">
    <w:abstractNumId w:val="3"/>
  </w:num>
  <w:num w:numId="2" w16cid:durableId="1362897125">
    <w:abstractNumId w:val="5"/>
  </w:num>
  <w:num w:numId="3" w16cid:durableId="589780032">
    <w:abstractNumId w:val="2"/>
  </w:num>
  <w:num w:numId="4" w16cid:durableId="360009291">
    <w:abstractNumId w:val="1"/>
  </w:num>
  <w:num w:numId="5" w16cid:durableId="2084912686">
    <w:abstractNumId w:val="4"/>
  </w:num>
  <w:num w:numId="6" w16cid:durableId="152844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16"/>
    <w:rsid w:val="00000137"/>
    <w:rsid w:val="00062C01"/>
    <w:rsid w:val="000A3F9F"/>
    <w:rsid w:val="000A5C46"/>
    <w:rsid w:val="000D2955"/>
    <w:rsid w:val="000E27FB"/>
    <w:rsid w:val="000F0ED8"/>
    <w:rsid w:val="001014FF"/>
    <w:rsid w:val="00105FCA"/>
    <w:rsid w:val="00110A90"/>
    <w:rsid w:val="00112C2F"/>
    <w:rsid w:val="00126E29"/>
    <w:rsid w:val="00140307"/>
    <w:rsid w:val="00166C2D"/>
    <w:rsid w:val="001905CD"/>
    <w:rsid w:val="001D7B97"/>
    <w:rsid w:val="001F392E"/>
    <w:rsid w:val="00222EF3"/>
    <w:rsid w:val="00233557"/>
    <w:rsid w:val="002A1F8F"/>
    <w:rsid w:val="002C09E9"/>
    <w:rsid w:val="002C4D6F"/>
    <w:rsid w:val="002D49A6"/>
    <w:rsid w:val="002E729A"/>
    <w:rsid w:val="00307847"/>
    <w:rsid w:val="00356EFF"/>
    <w:rsid w:val="00357FB0"/>
    <w:rsid w:val="003735B6"/>
    <w:rsid w:val="00395F80"/>
    <w:rsid w:val="003B033B"/>
    <w:rsid w:val="003B7AD9"/>
    <w:rsid w:val="003D1E44"/>
    <w:rsid w:val="00403CE4"/>
    <w:rsid w:val="00414FBF"/>
    <w:rsid w:val="00432EF0"/>
    <w:rsid w:val="004520F2"/>
    <w:rsid w:val="00453C5D"/>
    <w:rsid w:val="00457A54"/>
    <w:rsid w:val="004842EF"/>
    <w:rsid w:val="00485853"/>
    <w:rsid w:val="00487F44"/>
    <w:rsid w:val="004975A5"/>
    <w:rsid w:val="00504364"/>
    <w:rsid w:val="00536E67"/>
    <w:rsid w:val="00566391"/>
    <w:rsid w:val="00624CA9"/>
    <w:rsid w:val="00672266"/>
    <w:rsid w:val="006760A2"/>
    <w:rsid w:val="00697F30"/>
    <w:rsid w:val="006B1CDE"/>
    <w:rsid w:val="006C2CB0"/>
    <w:rsid w:val="006D5B9D"/>
    <w:rsid w:val="006D700D"/>
    <w:rsid w:val="006F0353"/>
    <w:rsid w:val="00765B16"/>
    <w:rsid w:val="007748C3"/>
    <w:rsid w:val="00783167"/>
    <w:rsid w:val="00786EEE"/>
    <w:rsid w:val="007A6C23"/>
    <w:rsid w:val="008631A1"/>
    <w:rsid w:val="008E6E28"/>
    <w:rsid w:val="008F1FC3"/>
    <w:rsid w:val="008F3C43"/>
    <w:rsid w:val="00917893"/>
    <w:rsid w:val="009747C4"/>
    <w:rsid w:val="00992DA1"/>
    <w:rsid w:val="009A2C42"/>
    <w:rsid w:val="009B74BB"/>
    <w:rsid w:val="009C1ACF"/>
    <w:rsid w:val="009D0439"/>
    <w:rsid w:val="009E0F90"/>
    <w:rsid w:val="00A2150C"/>
    <w:rsid w:val="00A32730"/>
    <w:rsid w:val="00A3517E"/>
    <w:rsid w:val="00A8528E"/>
    <w:rsid w:val="00AA5825"/>
    <w:rsid w:val="00AE059C"/>
    <w:rsid w:val="00AF47A2"/>
    <w:rsid w:val="00AF7ADC"/>
    <w:rsid w:val="00B2216A"/>
    <w:rsid w:val="00B32BC2"/>
    <w:rsid w:val="00BA29F7"/>
    <w:rsid w:val="00BB1FD4"/>
    <w:rsid w:val="00BE0929"/>
    <w:rsid w:val="00BF4406"/>
    <w:rsid w:val="00C2629D"/>
    <w:rsid w:val="00C60D15"/>
    <w:rsid w:val="00CC7FA5"/>
    <w:rsid w:val="00D1233F"/>
    <w:rsid w:val="00E13BD0"/>
    <w:rsid w:val="00E57B48"/>
    <w:rsid w:val="00ED4755"/>
    <w:rsid w:val="00F04588"/>
    <w:rsid w:val="00F169EA"/>
    <w:rsid w:val="00F16C70"/>
    <w:rsid w:val="00F24545"/>
    <w:rsid w:val="00F4395E"/>
    <w:rsid w:val="00F631CB"/>
    <w:rsid w:val="00F901F5"/>
    <w:rsid w:val="00FC525D"/>
    <w:rsid w:val="00FD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DB0E"/>
  <w15:chartTrackingRefBased/>
  <w15:docId w15:val="{A961103F-29C6-4F55-BF6F-C715F370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B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B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5B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B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5B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B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B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4D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xfordowl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uthmiskin.com/parentsandcare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pellingframe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oxfordowl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uthmiskin.com/parentsandcarers" TargetMode="External"/><Relationship Id="rId14" Type="http://schemas.openxmlformats.org/officeDocument/2006/relationships/hyperlink" Target="http://www.spellingfram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B8C18F806BA4CA1518D1ED1607EF5" ma:contentTypeVersion="20" ma:contentTypeDescription="Create a new document." ma:contentTypeScope="" ma:versionID="4098ec66f34eccb3f71fcab15bde4a70">
  <xsd:schema xmlns:xsd="http://www.w3.org/2001/XMLSchema" xmlns:xs="http://www.w3.org/2001/XMLSchema" xmlns:p="http://schemas.microsoft.com/office/2006/metadata/properties" xmlns:ns2="f27c3fdc-c5f3-4f92-9b47-bb5e97bd2836" xmlns:ns3="4cd42a92-6cbd-4525-8082-b564011e366a" targetNamespace="http://schemas.microsoft.com/office/2006/metadata/properties" ma:root="true" ma:fieldsID="f4c06652432f3153ed1f34a54ecceb2f" ns2:_="" ns3:_="">
    <xsd:import namespace="f27c3fdc-c5f3-4f92-9b47-bb5e97bd2836"/>
    <xsd:import namespace="4cd42a92-6cbd-4525-8082-b564011e3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ers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c3fdc-c5f3-4f92-9b47-bb5e97bd2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ba9155-0b9c-4ca7-b0c1-592edd421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2a92-6cbd-4525-8082-b564011e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67a66-0bbe-4297-8cf4-ecf1478b934b}" ma:internalName="TaxCatchAll" ma:showField="CatchAllData" ma:web="4cd42a92-6cbd-4525-8082-b564011e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7c3fdc-c5f3-4f92-9b47-bb5e97bd2836">
      <Terms xmlns="http://schemas.microsoft.com/office/infopath/2007/PartnerControls"/>
    </lcf76f155ced4ddcb4097134ff3c332f>
    <TaxCatchAll xmlns="4cd42a92-6cbd-4525-8082-b564011e366a" xsi:nil="true"/>
    <Person xmlns="f27c3fdc-c5f3-4f92-9b47-bb5e97bd2836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5C3E7-6E75-4708-8886-8F589F102A85}"/>
</file>

<file path=customXml/itemProps2.xml><?xml version="1.0" encoding="utf-8"?>
<ds:datastoreItem xmlns:ds="http://schemas.openxmlformats.org/officeDocument/2006/customXml" ds:itemID="{A486AC4F-5575-4758-AA66-19077033E6C8}">
  <ds:schemaRefs>
    <ds:schemaRef ds:uri="http://schemas.microsoft.com/office/2006/metadata/properties"/>
    <ds:schemaRef ds:uri="http://schemas.microsoft.com/office/infopath/2007/PartnerControls"/>
    <ds:schemaRef ds:uri="f27c3fdc-c5f3-4f92-9b47-bb5e97bd2836"/>
    <ds:schemaRef ds:uri="4cd42a92-6cbd-4525-8082-b564011e366a"/>
  </ds:schemaRefs>
</ds:datastoreItem>
</file>

<file path=customXml/itemProps3.xml><?xml version="1.0" encoding="utf-8"?>
<ds:datastoreItem xmlns:ds="http://schemas.openxmlformats.org/officeDocument/2006/customXml" ds:itemID="{C9D7BEC7-3E02-46B3-AC57-C67F674E63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Links>
    <vt:vector size="18" baseType="variant">
      <vt:variant>
        <vt:i4>8061033</vt:i4>
      </vt:variant>
      <vt:variant>
        <vt:i4>6</vt:i4>
      </vt:variant>
      <vt:variant>
        <vt:i4>0</vt:i4>
      </vt:variant>
      <vt:variant>
        <vt:i4>5</vt:i4>
      </vt:variant>
      <vt:variant>
        <vt:lpwstr>http://www.spellingframe.co.uk/</vt:lpwstr>
      </vt:variant>
      <vt:variant>
        <vt:lpwstr/>
      </vt:variant>
      <vt:variant>
        <vt:i4>7667808</vt:i4>
      </vt:variant>
      <vt:variant>
        <vt:i4>3</vt:i4>
      </vt:variant>
      <vt:variant>
        <vt:i4>0</vt:i4>
      </vt:variant>
      <vt:variant>
        <vt:i4>5</vt:i4>
      </vt:variant>
      <vt:variant>
        <vt:lpwstr>http://www.oxfordowl.co.uk/</vt:lpwstr>
      </vt:variant>
      <vt:variant>
        <vt:lpwstr/>
      </vt:variant>
      <vt:variant>
        <vt:i4>2424878</vt:i4>
      </vt:variant>
      <vt:variant>
        <vt:i4>0</vt:i4>
      </vt:variant>
      <vt:variant>
        <vt:i4>0</vt:i4>
      </vt:variant>
      <vt:variant>
        <vt:i4>5</vt:i4>
      </vt:variant>
      <vt:variant>
        <vt:lpwstr>https://www.ruthmiskin.com/parentsandcarers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Simmons</dc:creator>
  <cp:keywords/>
  <dc:description/>
  <cp:lastModifiedBy>Meleena Walsh</cp:lastModifiedBy>
  <cp:revision>2</cp:revision>
  <dcterms:created xsi:type="dcterms:W3CDTF">2025-04-11T17:41:00Z</dcterms:created>
  <dcterms:modified xsi:type="dcterms:W3CDTF">2025-04-11T17:41:00Z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0x0101001BCB8C18F806BA4CA1518D1ED1607EF5</vt:lpwstr>
  </property>
  <property fmtid="{D5CDD505-2E9C-101B-9397-08002B2CF9AE}" pid="3" name="MediaServiceImageTags">
    <vt:lpwstr/>
  </property>
</Properties>
</file>