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D147F" w14:textId="427178A2" w:rsidR="000138F6" w:rsidRPr="00591A71" w:rsidRDefault="008E293D" w:rsidP="000138F6">
      <w:pPr>
        <w:jc w:val="center"/>
        <w:rPr>
          <w:rFonts w:ascii="Arial" w:hAnsi="Arial" w:cs="Arial"/>
          <w:b/>
          <w:bCs/>
          <w:sz w:val="28"/>
          <w:szCs w:val="28"/>
        </w:rPr>
      </w:pPr>
      <w:r w:rsidRPr="008E293D">
        <w:rPr>
          <w:rFonts w:ascii="Arial" w:hAnsi="Arial" w:cs="Arial"/>
          <w:b/>
          <w:bCs/>
          <w:sz w:val="28"/>
          <w:szCs w:val="28"/>
        </w:rPr>
        <w:t>Bassingbourn Community Primary School</w:t>
      </w:r>
    </w:p>
    <w:p w14:paraId="1F05D25B" w14:textId="73D2758D" w:rsidR="000138F6" w:rsidRPr="00666443" w:rsidRDefault="000138F6" w:rsidP="000138F6">
      <w:pPr>
        <w:jc w:val="center"/>
        <w:rPr>
          <w:rFonts w:ascii="Arial" w:hAnsi="Arial" w:cs="Arial"/>
          <w:b/>
          <w:bCs/>
          <w:sz w:val="24"/>
          <w:szCs w:val="24"/>
        </w:rPr>
      </w:pPr>
      <w:r w:rsidRPr="133CA04A">
        <w:rPr>
          <w:rFonts w:ascii="Arial" w:hAnsi="Arial" w:cs="Arial"/>
          <w:b/>
          <w:bCs/>
          <w:sz w:val="24"/>
          <w:szCs w:val="24"/>
        </w:rPr>
        <w:t>ANNUAL GOVERNANCE STATEMENT 202</w:t>
      </w:r>
      <w:r w:rsidR="48E683CE" w:rsidRPr="133CA04A">
        <w:rPr>
          <w:rFonts w:ascii="Arial" w:hAnsi="Arial" w:cs="Arial"/>
          <w:b/>
          <w:bCs/>
          <w:sz w:val="24"/>
          <w:szCs w:val="24"/>
        </w:rPr>
        <w:t>5</w:t>
      </w:r>
      <w:r w:rsidR="3E431B7E" w:rsidRPr="133CA04A">
        <w:rPr>
          <w:rFonts w:ascii="Arial" w:hAnsi="Arial" w:cs="Arial"/>
          <w:b/>
          <w:bCs/>
          <w:sz w:val="24"/>
          <w:szCs w:val="24"/>
        </w:rPr>
        <w:t>/2</w:t>
      </w:r>
      <w:r w:rsidR="0BA79697" w:rsidRPr="133CA04A">
        <w:rPr>
          <w:rFonts w:ascii="Arial" w:hAnsi="Arial" w:cs="Arial"/>
          <w:b/>
          <w:bCs/>
          <w:sz w:val="24"/>
          <w:szCs w:val="24"/>
        </w:rPr>
        <w:t>6</w:t>
      </w:r>
    </w:p>
    <w:tbl>
      <w:tblPr>
        <w:tblStyle w:val="TableGrid"/>
        <w:tblW w:w="0" w:type="auto"/>
        <w:jc w:val="center"/>
        <w:tblLook w:val="04A0" w:firstRow="1" w:lastRow="0" w:firstColumn="1" w:lastColumn="0" w:noHBand="0" w:noVBand="1"/>
      </w:tblPr>
      <w:tblGrid>
        <w:gridCol w:w="10173"/>
      </w:tblGrid>
      <w:tr w:rsidR="002A2D1C" w:rsidRPr="002A2D1C" w14:paraId="478A4D0A" w14:textId="77777777" w:rsidTr="00DC482C">
        <w:trPr>
          <w:jc w:val="center"/>
        </w:trPr>
        <w:tc>
          <w:tcPr>
            <w:tcW w:w="10173" w:type="dxa"/>
            <w:shd w:val="clear" w:color="auto" w:fill="D9D9D9" w:themeFill="background1" w:themeFillShade="D9"/>
          </w:tcPr>
          <w:p w14:paraId="713C6417" w14:textId="7D95EEEF" w:rsidR="00DC482C" w:rsidRPr="00DC482C" w:rsidRDefault="002A2D1C" w:rsidP="00DC482C">
            <w:pPr>
              <w:spacing w:before="40" w:after="40"/>
              <w:jc w:val="center"/>
              <w:rPr>
                <w:rFonts w:ascii="Arial" w:hAnsi="Arial" w:cs="Arial"/>
                <w:b/>
                <w:bCs/>
                <w:sz w:val="24"/>
                <w:szCs w:val="24"/>
              </w:rPr>
            </w:pPr>
            <w:r w:rsidRPr="00DC482C">
              <w:rPr>
                <w:rFonts w:ascii="Arial" w:hAnsi="Arial" w:cs="Arial"/>
                <w:b/>
                <w:bCs/>
                <w:sz w:val="24"/>
                <w:szCs w:val="24"/>
              </w:rPr>
              <w:t>The Core Functions of the Governing Body</w:t>
            </w:r>
            <w:r w:rsidR="00DC482C" w:rsidRPr="00DC482C">
              <w:rPr>
                <w:rFonts w:ascii="Arial" w:hAnsi="Arial" w:cs="Arial"/>
                <w:b/>
                <w:bCs/>
                <w:sz w:val="24"/>
                <w:szCs w:val="24"/>
              </w:rPr>
              <w:t xml:space="preserve"> </w:t>
            </w:r>
            <w:r w:rsidRPr="00DC482C">
              <w:rPr>
                <w:rFonts w:ascii="Arial" w:hAnsi="Arial" w:cs="Arial"/>
                <w:b/>
                <w:bCs/>
                <w:sz w:val="24"/>
                <w:szCs w:val="24"/>
              </w:rPr>
              <w:br/>
            </w:r>
          </w:p>
          <w:p w14:paraId="2752A1F8" w14:textId="7FD8F615" w:rsidR="00DC482C" w:rsidRDefault="00DC482C" w:rsidP="00DC482C">
            <w:pPr>
              <w:pStyle w:val="ListParagraph"/>
              <w:numPr>
                <w:ilvl w:val="0"/>
                <w:numId w:val="4"/>
              </w:numPr>
              <w:spacing w:before="40" w:after="40"/>
              <w:rPr>
                <w:rFonts w:ascii="Arial" w:hAnsi="Arial" w:cs="Arial"/>
                <w:sz w:val="24"/>
                <w:szCs w:val="24"/>
              </w:rPr>
            </w:pPr>
            <w:r>
              <w:rPr>
                <w:rFonts w:ascii="Arial" w:hAnsi="Arial" w:cs="Arial"/>
                <w:sz w:val="24"/>
                <w:szCs w:val="24"/>
              </w:rPr>
              <w:t>ensuring that the vision, ethos and strategic direction of the school are clearly defined;</w:t>
            </w:r>
          </w:p>
          <w:p w14:paraId="51AFA374" w14:textId="5FCFD561" w:rsidR="00DC482C" w:rsidRDefault="00DC482C" w:rsidP="00DC482C">
            <w:pPr>
              <w:pStyle w:val="ListParagraph"/>
              <w:numPr>
                <w:ilvl w:val="0"/>
                <w:numId w:val="4"/>
              </w:numPr>
              <w:spacing w:before="40" w:after="40"/>
              <w:rPr>
                <w:rFonts w:ascii="Arial" w:hAnsi="Arial" w:cs="Arial"/>
                <w:sz w:val="24"/>
                <w:szCs w:val="24"/>
              </w:rPr>
            </w:pPr>
            <w:r>
              <w:rPr>
                <w:rFonts w:ascii="Arial" w:hAnsi="Arial" w:cs="Arial"/>
                <w:sz w:val="24"/>
                <w:szCs w:val="24"/>
              </w:rPr>
              <w:t>ensuring that the Headteacher performs their responsibilities for the educational performance of the school; and</w:t>
            </w:r>
          </w:p>
          <w:p w14:paraId="2F075666" w14:textId="1A35442A" w:rsidR="002A2D1C" w:rsidRPr="002A2D1C" w:rsidRDefault="00DC482C" w:rsidP="00DC482C">
            <w:pPr>
              <w:pStyle w:val="ListParagraph"/>
              <w:numPr>
                <w:ilvl w:val="0"/>
                <w:numId w:val="4"/>
              </w:numPr>
              <w:spacing w:before="40" w:after="40"/>
              <w:rPr>
                <w:rFonts w:ascii="Arial" w:hAnsi="Arial" w:cs="Arial"/>
                <w:sz w:val="24"/>
                <w:szCs w:val="24"/>
              </w:rPr>
            </w:pPr>
            <w:r>
              <w:rPr>
                <w:rFonts w:ascii="Arial" w:hAnsi="Arial" w:cs="Arial"/>
                <w:sz w:val="24"/>
                <w:szCs w:val="24"/>
              </w:rPr>
              <w:t xml:space="preserve">ensuring </w:t>
            </w:r>
            <w:r w:rsidRPr="00DC482C">
              <w:rPr>
                <w:rFonts w:ascii="Arial" w:hAnsi="Arial" w:cs="Arial"/>
                <w:sz w:val="24"/>
                <w:szCs w:val="24"/>
              </w:rPr>
              <w:t>the sound, proper and effective use of the school’s financial resources</w:t>
            </w:r>
            <w:r>
              <w:rPr>
                <w:rFonts w:ascii="Arial" w:hAnsi="Arial" w:cs="Arial"/>
                <w:sz w:val="24"/>
                <w:szCs w:val="24"/>
              </w:rPr>
              <w:t>.</w:t>
            </w:r>
          </w:p>
        </w:tc>
      </w:tr>
    </w:tbl>
    <w:p w14:paraId="50CD12EA" w14:textId="74E8C588" w:rsidR="00DC482C" w:rsidRDefault="00DC482C" w:rsidP="000138F6">
      <w:pPr>
        <w:rPr>
          <w:rFonts w:ascii="Arial" w:hAnsi="Arial" w:cs="Arial"/>
          <w:sz w:val="24"/>
          <w:szCs w:val="24"/>
        </w:rPr>
      </w:pPr>
      <w:r>
        <w:br/>
      </w:r>
      <w:r w:rsidRPr="133CA04A">
        <w:rPr>
          <w:rFonts w:ascii="Arial" w:hAnsi="Arial" w:cs="Arial"/>
          <w:sz w:val="24"/>
          <w:szCs w:val="24"/>
        </w:rPr>
        <w:t>This statement seeks to outline the impact of governance arrangements at the school throughout the course of the 202</w:t>
      </w:r>
      <w:r w:rsidR="5458A590" w:rsidRPr="133CA04A">
        <w:rPr>
          <w:rFonts w:ascii="Arial" w:hAnsi="Arial" w:cs="Arial"/>
          <w:sz w:val="24"/>
          <w:szCs w:val="24"/>
        </w:rPr>
        <w:t>5</w:t>
      </w:r>
      <w:r w:rsidR="271AE102" w:rsidRPr="133CA04A">
        <w:rPr>
          <w:rFonts w:ascii="Arial" w:hAnsi="Arial" w:cs="Arial"/>
          <w:sz w:val="24"/>
          <w:szCs w:val="24"/>
        </w:rPr>
        <w:t>/2</w:t>
      </w:r>
      <w:r w:rsidR="2705166B" w:rsidRPr="133CA04A">
        <w:rPr>
          <w:rFonts w:ascii="Arial" w:hAnsi="Arial" w:cs="Arial"/>
          <w:sz w:val="24"/>
          <w:szCs w:val="24"/>
        </w:rPr>
        <w:t>6</w:t>
      </w:r>
      <w:r w:rsidRPr="133CA04A">
        <w:rPr>
          <w:rFonts w:ascii="Arial" w:hAnsi="Arial" w:cs="Arial"/>
          <w:sz w:val="24"/>
          <w:szCs w:val="24"/>
        </w:rPr>
        <w:t xml:space="preserve"> academic year.</w:t>
      </w:r>
    </w:p>
    <w:p w14:paraId="5A72DAF0" w14:textId="33F3284A" w:rsidR="000138F6" w:rsidRPr="00DC482C" w:rsidRDefault="00D7756F" w:rsidP="000138F6">
      <w:pPr>
        <w:rPr>
          <w:rFonts w:ascii="Arial" w:hAnsi="Arial" w:cs="Arial"/>
          <w:b/>
          <w:bCs/>
          <w:sz w:val="24"/>
          <w:szCs w:val="24"/>
        </w:rPr>
      </w:pPr>
      <w:r w:rsidRPr="00DC482C">
        <w:rPr>
          <w:rFonts w:ascii="Arial" w:hAnsi="Arial" w:cs="Arial"/>
          <w:b/>
          <w:bCs/>
          <w:sz w:val="24"/>
          <w:szCs w:val="24"/>
        </w:rPr>
        <w:t>Governor Membership, Vacancies and Attendance</w:t>
      </w:r>
    </w:p>
    <w:p w14:paraId="29790768" w14:textId="748D5D89" w:rsidR="000138F6" w:rsidRDefault="000138F6" w:rsidP="000138F6">
      <w:pPr>
        <w:rPr>
          <w:rFonts w:ascii="Arial" w:hAnsi="Arial" w:cs="Arial"/>
          <w:sz w:val="24"/>
          <w:szCs w:val="24"/>
        </w:rPr>
      </w:pPr>
      <w:r>
        <w:rPr>
          <w:rFonts w:ascii="Arial" w:hAnsi="Arial" w:cs="Arial"/>
          <w:sz w:val="24"/>
          <w:szCs w:val="24"/>
        </w:rPr>
        <w:t xml:space="preserve">The Instrument of Government allows for </w:t>
      </w:r>
      <w:r w:rsidR="009E034D">
        <w:rPr>
          <w:rFonts w:ascii="Arial" w:hAnsi="Arial" w:cs="Arial"/>
          <w:sz w:val="24"/>
          <w:szCs w:val="24"/>
        </w:rPr>
        <w:t xml:space="preserve">13 </w:t>
      </w:r>
      <w:r>
        <w:rPr>
          <w:rFonts w:ascii="Arial" w:hAnsi="Arial" w:cs="Arial"/>
          <w:sz w:val="24"/>
          <w:szCs w:val="24"/>
        </w:rPr>
        <w:t>governors across different categories.</w:t>
      </w:r>
    </w:p>
    <w:p w14:paraId="7E35E182" w14:textId="47EBE623" w:rsidR="00332CF4" w:rsidRDefault="00332CF4" w:rsidP="000138F6">
      <w:pPr>
        <w:rPr>
          <w:rFonts w:ascii="Arial" w:hAnsi="Arial" w:cs="Arial"/>
          <w:sz w:val="24"/>
          <w:szCs w:val="24"/>
        </w:rPr>
      </w:pPr>
      <w:r>
        <w:rPr>
          <w:rFonts w:ascii="Arial" w:hAnsi="Arial" w:cs="Arial"/>
          <w:sz w:val="24"/>
          <w:szCs w:val="24"/>
        </w:rPr>
        <w:t xml:space="preserve">Current membership: </w:t>
      </w:r>
      <w:r w:rsidR="00CB5AEF">
        <w:rPr>
          <w:rFonts w:ascii="Arial" w:hAnsi="Arial" w:cs="Arial"/>
          <w:sz w:val="24"/>
          <w:szCs w:val="24"/>
        </w:rPr>
        <w:t>11</w:t>
      </w:r>
    </w:p>
    <w:p w14:paraId="13ED9465" w14:textId="5163C296" w:rsidR="00DA37E3" w:rsidRDefault="00332CF4" w:rsidP="00CB5AEF">
      <w:pPr>
        <w:rPr>
          <w:rFonts w:ascii="Arial" w:hAnsi="Arial" w:cs="Arial"/>
          <w:sz w:val="24"/>
          <w:szCs w:val="24"/>
        </w:rPr>
      </w:pPr>
      <w:r>
        <w:rPr>
          <w:rFonts w:ascii="Arial" w:hAnsi="Arial" w:cs="Arial"/>
          <w:sz w:val="24"/>
          <w:szCs w:val="24"/>
        </w:rPr>
        <w:t>Current vacancies:</w:t>
      </w:r>
      <w:r w:rsidR="00CB5AEF">
        <w:rPr>
          <w:rFonts w:ascii="Arial" w:hAnsi="Arial" w:cs="Arial"/>
          <w:sz w:val="24"/>
          <w:szCs w:val="24"/>
        </w:rPr>
        <w:t xml:space="preserve"> 2</w:t>
      </w:r>
    </w:p>
    <w:p w14:paraId="595A05B4" w14:textId="79858EC9" w:rsidR="000138F6" w:rsidRPr="00322518" w:rsidRDefault="000138F6" w:rsidP="133CA04A">
      <w:pPr>
        <w:rPr>
          <w:rFonts w:ascii="Arial" w:hAnsi="Arial" w:cs="Arial"/>
          <w:color w:val="FF0000"/>
          <w:sz w:val="24"/>
          <w:szCs w:val="24"/>
        </w:rPr>
      </w:pPr>
      <w:r w:rsidRPr="00322518">
        <w:rPr>
          <w:rFonts w:ascii="Arial" w:hAnsi="Arial" w:cs="Arial"/>
          <w:sz w:val="24"/>
          <w:szCs w:val="24"/>
        </w:rPr>
        <w:t xml:space="preserve">Through the course of the </w:t>
      </w:r>
      <w:r w:rsidR="00FD4F25" w:rsidRPr="00322518">
        <w:rPr>
          <w:rFonts w:ascii="Arial" w:hAnsi="Arial" w:cs="Arial"/>
          <w:sz w:val="24"/>
          <w:szCs w:val="24"/>
        </w:rPr>
        <w:t>202</w:t>
      </w:r>
      <w:r w:rsidR="0D0657F1" w:rsidRPr="00322518">
        <w:rPr>
          <w:rFonts w:ascii="Arial" w:hAnsi="Arial" w:cs="Arial"/>
          <w:sz w:val="24"/>
          <w:szCs w:val="24"/>
        </w:rPr>
        <w:t>5</w:t>
      </w:r>
      <w:r w:rsidR="00FD4F25" w:rsidRPr="00322518">
        <w:rPr>
          <w:rFonts w:ascii="Arial" w:hAnsi="Arial" w:cs="Arial"/>
          <w:sz w:val="24"/>
          <w:szCs w:val="24"/>
        </w:rPr>
        <w:t>/2</w:t>
      </w:r>
      <w:r w:rsidR="4A2FBE96" w:rsidRPr="00322518">
        <w:rPr>
          <w:rFonts w:ascii="Arial" w:hAnsi="Arial" w:cs="Arial"/>
          <w:sz w:val="24"/>
          <w:szCs w:val="24"/>
        </w:rPr>
        <w:t>6</w:t>
      </w:r>
      <w:r w:rsidRPr="00322518">
        <w:rPr>
          <w:rFonts w:ascii="Arial" w:hAnsi="Arial" w:cs="Arial"/>
          <w:sz w:val="24"/>
          <w:szCs w:val="24"/>
        </w:rPr>
        <w:t xml:space="preserve"> Academic Year, the Governing Body has lost </w:t>
      </w:r>
      <w:r w:rsidR="001664A1" w:rsidRPr="00322518">
        <w:rPr>
          <w:rFonts w:ascii="Arial" w:hAnsi="Arial" w:cs="Arial"/>
          <w:sz w:val="24"/>
          <w:szCs w:val="24"/>
        </w:rPr>
        <w:t xml:space="preserve">three </w:t>
      </w:r>
      <w:r w:rsidR="00740C13" w:rsidRPr="00322518">
        <w:rPr>
          <w:rFonts w:ascii="Arial" w:hAnsi="Arial" w:cs="Arial"/>
          <w:sz w:val="24"/>
          <w:szCs w:val="24"/>
        </w:rPr>
        <w:t xml:space="preserve">co-opted </w:t>
      </w:r>
      <w:r w:rsidR="001664A1" w:rsidRPr="00322518">
        <w:rPr>
          <w:rFonts w:ascii="Arial" w:hAnsi="Arial" w:cs="Arial"/>
          <w:sz w:val="24"/>
          <w:szCs w:val="24"/>
        </w:rPr>
        <w:t xml:space="preserve">governors </w:t>
      </w:r>
      <w:r w:rsidR="009E595D" w:rsidRPr="00322518">
        <w:rPr>
          <w:rFonts w:ascii="Arial" w:hAnsi="Arial" w:cs="Arial"/>
          <w:sz w:val="24"/>
          <w:szCs w:val="24"/>
        </w:rPr>
        <w:t xml:space="preserve">and </w:t>
      </w:r>
      <w:r w:rsidR="00FE3FE1" w:rsidRPr="00322518">
        <w:rPr>
          <w:rFonts w:ascii="Arial" w:hAnsi="Arial" w:cs="Arial"/>
          <w:sz w:val="24"/>
          <w:szCs w:val="24"/>
        </w:rPr>
        <w:t xml:space="preserve">one </w:t>
      </w:r>
      <w:r w:rsidR="009E595D" w:rsidRPr="00322518">
        <w:rPr>
          <w:rFonts w:ascii="Arial" w:hAnsi="Arial" w:cs="Arial"/>
          <w:sz w:val="24"/>
          <w:szCs w:val="24"/>
        </w:rPr>
        <w:t xml:space="preserve">staff </w:t>
      </w:r>
      <w:r w:rsidRPr="00322518">
        <w:rPr>
          <w:rFonts w:ascii="Arial" w:hAnsi="Arial" w:cs="Arial"/>
          <w:sz w:val="24"/>
          <w:szCs w:val="24"/>
        </w:rPr>
        <w:t xml:space="preserve">governor and gained </w:t>
      </w:r>
      <w:r w:rsidR="00FE3FE1" w:rsidRPr="00322518">
        <w:rPr>
          <w:rFonts w:ascii="Arial" w:hAnsi="Arial" w:cs="Arial"/>
          <w:sz w:val="24"/>
          <w:szCs w:val="24"/>
        </w:rPr>
        <w:t>two</w:t>
      </w:r>
      <w:r w:rsidR="00F27A9C" w:rsidRPr="00322518">
        <w:rPr>
          <w:rFonts w:ascii="Arial" w:hAnsi="Arial" w:cs="Arial"/>
          <w:sz w:val="24"/>
          <w:szCs w:val="24"/>
        </w:rPr>
        <w:t xml:space="preserve"> co-opted</w:t>
      </w:r>
      <w:r w:rsidR="00166D01" w:rsidRPr="00322518">
        <w:rPr>
          <w:rFonts w:ascii="Arial" w:hAnsi="Arial" w:cs="Arial"/>
          <w:sz w:val="24"/>
          <w:szCs w:val="24"/>
        </w:rPr>
        <w:t xml:space="preserve"> governors</w:t>
      </w:r>
      <w:r w:rsidR="00F27A9C" w:rsidRPr="00322518">
        <w:rPr>
          <w:rFonts w:ascii="Arial" w:hAnsi="Arial" w:cs="Arial"/>
          <w:sz w:val="24"/>
          <w:szCs w:val="24"/>
        </w:rPr>
        <w:t xml:space="preserve"> and </w:t>
      </w:r>
      <w:r w:rsidR="00FE3FE1" w:rsidRPr="00322518">
        <w:rPr>
          <w:rFonts w:ascii="Arial" w:hAnsi="Arial" w:cs="Arial"/>
          <w:sz w:val="24"/>
          <w:szCs w:val="24"/>
        </w:rPr>
        <w:t xml:space="preserve">one </w:t>
      </w:r>
      <w:r w:rsidR="00F27A9C" w:rsidRPr="00322518">
        <w:rPr>
          <w:rFonts w:ascii="Arial" w:hAnsi="Arial" w:cs="Arial"/>
          <w:sz w:val="24"/>
          <w:szCs w:val="24"/>
        </w:rPr>
        <w:t>staff</w:t>
      </w:r>
      <w:r w:rsidRPr="00322518">
        <w:rPr>
          <w:rFonts w:ascii="Arial" w:hAnsi="Arial" w:cs="Arial"/>
          <w:sz w:val="24"/>
          <w:szCs w:val="24"/>
        </w:rPr>
        <w:t xml:space="preserve"> governor in their place</w:t>
      </w:r>
      <w:r w:rsidR="00D7756F" w:rsidRPr="00322518">
        <w:rPr>
          <w:rFonts w:ascii="Arial" w:hAnsi="Arial" w:cs="Arial"/>
          <w:sz w:val="24"/>
          <w:szCs w:val="24"/>
        </w:rPr>
        <w:t>.</w:t>
      </w:r>
      <w:r w:rsidR="00DA37E3" w:rsidRPr="00322518">
        <w:rPr>
          <w:rFonts w:ascii="Arial" w:hAnsi="Arial" w:cs="Arial"/>
          <w:sz w:val="24"/>
          <w:szCs w:val="24"/>
        </w:rPr>
        <w:t xml:space="preserve"> </w:t>
      </w:r>
      <w:r w:rsidR="00FE3FE1" w:rsidRPr="00322518">
        <w:rPr>
          <w:rFonts w:ascii="Arial" w:hAnsi="Arial" w:cs="Arial"/>
          <w:sz w:val="24"/>
          <w:szCs w:val="24"/>
        </w:rPr>
        <w:t>One</w:t>
      </w:r>
      <w:r w:rsidR="00F2350A" w:rsidRPr="00322518">
        <w:rPr>
          <w:rFonts w:ascii="Arial" w:hAnsi="Arial" w:cs="Arial"/>
          <w:sz w:val="24"/>
          <w:szCs w:val="24"/>
        </w:rPr>
        <w:t xml:space="preserve"> </w:t>
      </w:r>
      <w:r w:rsidR="00DA37E3" w:rsidRPr="00322518">
        <w:rPr>
          <w:rFonts w:ascii="Arial" w:hAnsi="Arial" w:cs="Arial"/>
          <w:sz w:val="24"/>
          <w:szCs w:val="24"/>
        </w:rPr>
        <w:t>governor</w:t>
      </w:r>
      <w:r w:rsidR="00FE3FE1" w:rsidRPr="00322518">
        <w:rPr>
          <w:rFonts w:ascii="Arial" w:hAnsi="Arial" w:cs="Arial"/>
          <w:sz w:val="24"/>
          <w:szCs w:val="24"/>
        </w:rPr>
        <w:t>’s</w:t>
      </w:r>
      <w:r w:rsidR="00DA37E3" w:rsidRPr="00322518">
        <w:rPr>
          <w:rFonts w:ascii="Arial" w:hAnsi="Arial" w:cs="Arial"/>
          <w:sz w:val="24"/>
          <w:szCs w:val="24"/>
        </w:rPr>
        <w:t xml:space="preserve"> term will end in the next academic </w:t>
      </w:r>
      <w:r w:rsidR="00FE3FE1" w:rsidRPr="00322518">
        <w:rPr>
          <w:rFonts w:ascii="Arial" w:hAnsi="Arial" w:cs="Arial"/>
          <w:sz w:val="24"/>
          <w:szCs w:val="24"/>
        </w:rPr>
        <w:t>year</w:t>
      </w:r>
      <w:r w:rsidR="00423C7B" w:rsidRPr="00322518">
        <w:rPr>
          <w:rFonts w:ascii="Arial" w:hAnsi="Arial" w:cs="Arial"/>
          <w:color w:val="FF0000"/>
          <w:sz w:val="24"/>
          <w:szCs w:val="24"/>
        </w:rPr>
        <w:t>.</w:t>
      </w:r>
    </w:p>
    <w:p w14:paraId="786219F8" w14:textId="4CEC1C23" w:rsidR="00332CF4" w:rsidRDefault="00332CF4" w:rsidP="000138F6">
      <w:pPr>
        <w:rPr>
          <w:rFonts w:ascii="Arial" w:hAnsi="Arial" w:cs="Arial"/>
          <w:sz w:val="24"/>
          <w:szCs w:val="24"/>
        </w:rPr>
      </w:pPr>
      <w:r>
        <w:rPr>
          <w:rFonts w:ascii="Arial" w:hAnsi="Arial" w:cs="Arial"/>
          <w:sz w:val="24"/>
          <w:szCs w:val="24"/>
        </w:rPr>
        <w:t xml:space="preserve">Chair: </w:t>
      </w:r>
      <w:r w:rsidR="00F2350A">
        <w:rPr>
          <w:rFonts w:ascii="Arial" w:hAnsi="Arial" w:cs="Arial"/>
          <w:sz w:val="24"/>
          <w:szCs w:val="24"/>
        </w:rPr>
        <w:t>Andrew Ives</w:t>
      </w:r>
    </w:p>
    <w:p w14:paraId="6C650356" w14:textId="1F365BD7" w:rsidR="00332CF4" w:rsidRDefault="00332CF4" w:rsidP="000138F6">
      <w:pPr>
        <w:rPr>
          <w:rFonts w:ascii="Arial" w:hAnsi="Arial" w:cs="Arial"/>
          <w:sz w:val="24"/>
          <w:szCs w:val="24"/>
        </w:rPr>
      </w:pPr>
      <w:r>
        <w:rPr>
          <w:rFonts w:ascii="Arial" w:hAnsi="Arial" w:cs="Arial"/>
          <w:sz w:val="24"/>
          <w:szCs w:val="24"/>
        </w:rPr>
        <w:t>Vice</w:t>
      </w:r>
      <w:r w:rsidR="00877326">
        <w:rPr>
          <w:rFonts w:ascii="Arial" w:hAnsi="Arial" w:cs="Arial"/>
          <w:sz w:val="24"/>
          <w:szCs w:val="24"/>
        </w:rPr>
        <w:t>-</w:t>
      </w:r>
      <w:r>
        <w:rPr>
          <w:rFonts w:ascii="Arial" w:hAnsi="Arial" w:cs="Arial"/>
          <w:sz w:val="24"/>
          <w:szCs w:val="24"/>
        </w:rPr>
        <w:t xml:space="preserve">Chair: </w:t>
      </w:r>
      <w:r w:rsidR="00F2350A">
        <w:rPr>
          <w:rFonts w:ascii="Arial" w:hAnsi="Arial" w:cs="Arial"/>
          <w:sz w:val="24"/>
          <w:szCs w:val="24"/>
        </w:rPr>
        <w:t>Hayley Sipthorp</w:t>
      </w:r>
    </w:p>
    <w:p w14:paraId="3B353DD1" w14:textId="4A39C0C4" w:rsidR="00332CF4" w:rsidRPr="00783D5F" w:rsidRDefault="00332CF4" w:rsidP="000138F6">
      <w:pPr>
        <w:rPr>
          <w:rFonts w:ascii="Arial" w:hAnsi="Arial" w:cs="Arial"/>
          <w:sz w:val="24"/>
          <w:szCs w:val="24"/>
        </w:rPr>
      </w:pPr>
      <w:r>
        <w:rPr>
          <w:rFonts w:ascii="Arial" w:hAnsi="Arial" w:cs="Arial"/>
          <w:sz w:val="24"/>
          <w:szCs w:val="24"/>
        </w:rPr>
        <w:t xml:space="preserve">Clerk: </w:t>
      </w:r>
      <w:r w:rsidR="00F2350A">
        <w:rPr>
          <w:rFonts w:ascii="Arial" w:hAnsi="Arial" w:cs="Arial"/>
          <w:sz w:val="24"/>
          <w:szCs w:val="24"/>
        </w:rPr>
        <w:t>Lisa White</w:t>
      </w:r>
    </w:p>
    <w:p w14:paraId="79BC005A" w14:textId="5786DCD0" w:rsidR="00332CF4" w:rsidRPr="00322518" w:rsidRDefault="00332CF4" w:rsidP="477AC8E7">
      <w:pPr>
        <w:rPr>
          <w:rFonts w:ascii="Arial" w:hAnsi="Arial" w:cs="Arial"/>
          <w:sz w:val="24"/>
          <w:szCs w:val="24"/>
        </w:rPr>
      </w:pPr>
      <w:r w:rsidRPr="00322518">
        <w:rPr>
          <w:rFonts w:ascii="Arial" w:hAnsi="Arial" w:cs="Arial"/>
          <w:sz w:val="24"/>
          <w:szCs w:val="24"/>
        </w:rPr>
        <w:t xml:space="preserve">Attendance: Over the course of the year, Governors at </w:t>
      </w:r>
      <w:r w:rsidR="00783D5F" w:rsidRPr="00322518">
        <w:rPr>
          <w:rFonts w:ascii="Arial" w:hAnsi="Arial" w:cs="Arial"/>
          <w:sz w:val="24"/>
          <w:szCs w:val="24"/>
        </w:rPr>
        <w:t>Bassingbourn Community Primary</w:t>
      </w:r>
      <w:r w:rsidRPr="00322518">
        <w:rPr>
          <w:rFonts w:ascii="Arial" w:hAnsi="Arial" w:cs="Arial"/>
          <w:sz w:val="24"/>
          <w:szCs w:val="24"/>
        </w:rPr>
        <w:t xml:space="preserve"> School </w:t>
      </w:r>
      <w:r w:rsidR="00740C13" w:rsidRPr="00322518">
        <w:rPr>
          <w:rFonts w:ascii="Arial" w:hAnsi="Arial" w:cs="Arial"/>
          <w:sz w:val="24"/>
          <w:szCs w:val="24"/>
        </w:rPr>
        <w:t xml:space="preserve">have </w:t>
      </w:r>
      <w:r w:rsidRPr="00322518">
        <w:rPr>
          <w:rFonts w:ascii="Arial" w:hAnsi="Arial" w:cs="Arial"/>
          <w:sz w:val="24"/>
          <w:szCs w:val="24"/>
        </w:rPr>
        <w:t>demonstrate</w:t>
      </w:r>
      <w:r w:rsidR="00740C13" w:rsidRPr="00322518">
        <w:rPr>
          <w:rFonts w:ascii="Arial" w:hAnsi="Arial" w:cs="Arial"/>
          <w:sz w:val="24"/>
          <w:szCs w:val="24"/>
        </w:rPr>
        <w:t>d</w:t>
      </w:r>
      <w:r w:rsidRPr="00322518">
        <w:rPr>
          <w:rFonts w:ascii="Arial" w:hAnsi="Arial" w:cs="Arial"/>
          <w:sz w:val="24"/>
          <w:szCs w:val="24"/>
        </w:rPr>
        <w:t xml:space="preserve"> an overall positive attendance and engagement with their work.</w:t>
      </w:r>
    </w:p>
    <w:p w14:paraId="1B726CEA" w14:textId="49B2D292" w:rsidR="001D0941" w:rsidRPr="00DB5709" w:rsidRDefault="00322518" w:rsidP="0032738C">
      <w:pPr>
        <w:jc w:val="both"/>
        <w:rPr>
          <w:rFonts w:ascii="Arial" w:hAnsi="Arial" w:cs="Arial"/>
          <w:color w:val="FF0000"/>
          <w:sz w:val="24"/>
          <w:szCs w:val="24"/>
        </w:rPr>
      </w:pPr>
      <w:hyperlink r:id="rId10" w:history="1">
        <w:r w:rsidRPr="00322518">
          <w:rPr>
            <w:color w:val="0000FF"/>
            <w:u w:val="single"/>
          </w:rPr>
          <w:t>Governor-Information-and-Attendance-2025-2026-.docx</w:t>
        </w:r>
      </w:hyperlink>
    </w:p>
    <w:p w14:paraId="5D308051" w14:textId="28490B37" w:rsidR="000138F6" w:rsidRPr="00DC482C" w:rsidRDefault="00666443" w:rsidP="0032738C">
      <w:pPr>
        <w:jc w:val="both"/>
        <w:rPr>
          <w:rFonts w:ascii="Arial" w:hAnsi="Arial" w:cs="Arial"/>
          <w:b/>
          <w:bCs/>
          <w:sz w:val="24"/>
          <w:szCs w:val="24"/>
        </w:rPr>
      </w:pPr>
      <w:r w:rsidRPr="00DC482C">
        <w:rPr>
          <w:rFonts w:ascii="Arial" w:hAnsi="Arial" w:cs="Arial"/>
          <w:b/>
          <w:bCs/>
          <w:sz w:val="24"/>
          <w:szCs w:val="24"/>
        </w:rPr>
        <w:t>The Structure of Governance</w:t>
      </w:r>
    </w:p>
    <w:p w14:paraId="27EE7144" w14:textId="392B56AC" w:rsidR="0032738C" w:rsidRPr="0032738C" w:rsidRDefault="00332CF4" w:rsidP="0032738C">
      <w:pPr>
        <w:jc w:val="both"/>
        <w:rPr>
          <w:rFonts w:ascii="Arial" w:hAnsi="Arial" w:cs="Arial"/>
          <w:sz w:val="24"/>
          <w:szCs w:val="24"/>
        </w:rPr>
      </w:pPr>
      <w:r>
        <w:rPr>
          <w:rFonts w:ascii="Arial" w:hAnsi="Arial" w:cs="Arial"/>
          <w:sz w:val="24"/>
          <w:szCs w:val="24"/>
        </w:rPr>
        <w:t xml:space="preserve">The Board uses the circle model and has met as a Full Board </w:t>
      </w:r>
      <w:r w:rsidR="00783D5F">
        <w:rPr>
          <w:rFonts w:ascii="Arial" w:hAnsi="Arial" w:cs="Arial"/>
          <w:sz w:val="24"/>
          <w:szCs w:val="24"/>
        </w:rPr>
        <w:t>6</w:t>
      </w:r>
      <w:r>
        <w:rPr>
          <w:rFonts w:ascii="Arial" w:hAnsi="Arial" w:cs="Arial"/>
          <w:sz w:val="24"/>
          <w:szCs w:val="24"/>
        </w:rPr>
        <w:t xml:space="preserve"> times this year</w:t>
      </w:r>
      <w:r w:rsidR="00DA37E3">
        <w:rPr>
          <w:rFonts w:ascii="Arial" w:hAnsi="Arial" w:cs="Arial"/>
          <w:sz w:val="24"/>
          <w:szCs w:val="24"/>
        </w:rPr>
        <w:t>.</w:t>
      </w:r>
      <w:r w:rsidR="0032738C">
        <w:rPr>
          <w:rFonts w:ascii="Arial" w:hAnsi="Arial" w:cs="Arial"/>
          <w:sz w:val="24"/>
          <w:szCs w:val="24"/>
        </w:rPr>
        <w:t xml:space="preserve">  </w:t>
      </w:r>
      <w:r w:rsidR="00804B63">
        <w:rPr>
          <w:rFonts w:ascii="Arial" w:hAnsi="Arial" w:cs="Arial"/>
          <w:sz w:val="24"/>
          <w:szCs w:val="24"/>
        </w:rPr>
        <w:t xml:space="preserve">In addition, the Board met once at an Extraordinary Governing Body </w:t>
      </w:r>
      <w:proofErr w:type="gramStart"/>
      <w:r w:rsidR="00804B63">
        <w:rPr>
          <w:rFonts w:ascii="Arial" w:hAnsi="Arial" w:cs="Arial"/>
          <w:sz w:val="24"/>
          <w:szCs w:val="24"/>
        </w:rPr>
        <w:t>in order to</w:t>
      </w:r>
      <w:proofErr w:type="gramEnd"/>
      <w:r w:rsidR="00804B63">
        <w:rPr>
          <w:rFonts w:ascii="Arial" w:hAnsi="Arial" w:cs="Arial"/>
          <w:sz w:val="24"/>
          <w:szCs w:val="24"/>
        </w:rPr>
        <w:t xml:space="preserve"> ratify a change to the school’s PAN allocation. </w:t>
      </w:r>
      <w:r w:rsidR="0032738C" w:rsidRPr="0032738C">
        <w:rPr>
          <w:rFonts w:ascii="Arial" w:hAnsi="Arial" w:cs="Arial"/>
          <w:sz w:val="24"/>
          <w:szCs w:val="24"/>
        </w:rPr>
        <w:t xml:space="preserve">All governors have a continued oversight of the school’s safeguarding responsibilities and manage the updates of school policies aligned to the </w:t>
      </w:r>
      <w:proofErr w:type="gramStart"/>
      <w:r w:rsidR="0032738C" w:rsidRPr="0032738C">
        <w:rPr>
          <w:rFonts w:ascii="Arial" w:hAnsi="Arial" w:cs="Arial"/>
          <w:sz w:val="24"/>
          <w:szCs w:val="24"/>
        </w:rPr>
        <w:t>particular areas</w:t>
      </w:r>
      <w:proofErr w:type="gramEnd"/>
      <w:r w:rsidR="0032738C" w:rsidRPr="0032738C">
        <w:rPr>
          <w:rFonts w:ascii="Arial" w:hAnsi="Arial" w:cs="Arial"/>
          <w:sz w:val="24"/>
          <w:szCs w:val="24"/>
        </w:rPr>
        <w:t xml:space="preserve"> of responsibility. </w:t>
      </w:r>
    </w:p>
    <w:p w14:paraId="017C0809" w14:textId="77777777" w:rsidR="0032738C" w:rsidRPr="0032738C" w:rsidRDefault="0032738C" w:rsidP="0032738C">
      <w:pPr>
        <w:jc w:val="both"/>
        <w:rPr>
          <w:rFonts w:ascii="Arial" w:hAnsi="Arial" w:cs="Arial"/>
          <w:sz w:val="24"/>
          <w:szCs w:val="24"/>
        </w:rPr>
      </w:pPr>
      <w:r w:rsidRPr="0032738C">
        <w:rPr>
          <w:rFonts w:ascii="Arial" w:hAnsi="Arial" w:cs="Arial"/>
          <w:sz w:val="24"/>
          <w:szCs w:val="24"/>
        </w:rPr>
        <w:t>In addition to the above, the school also constitutes a Pay Committee and Headteacher Performance Management Panel annually.</w:t>
      </w:r>
    </w:p>
    <w:p w14:paraId="71AB1712" w14:textId="0E4CFBF1" w:rsidR="00332CF4" w:rsidRDefault="0032738C" w:rsidP="006E3940">
      <w:pPr>
        <w:jc w:val="both"/>
        <w:rPr>
          <w:rFonts w:ascii="Arial" w:hAnsi="Arial" w:cs="Arial"/>
          <w:sz w:val="24"/>
          <w:szCs w:val="24"/>
        </w:rPr>
      </w:pPr>
      <w:r w:rsidRPr="0032738C">
        <w:rPr>
          <w:rFonts w:ascii="Arial" w:hAnsi="Arial" w:cs="Arial"/>
          <w:sz w:val="24"/>
          <w:szCs w:val="24"/>
        </w:rPr>
        <w:lastRenderedPageBreak/>
        <w:t xml:space="preserve">Committees related to </w:t>
      </w:r>
      <w:proofErr w:type="gramStart"/>
      <w:r w:rsidRPr="0032738C">
        <w:rPr>
          <w:rFonts w:ascii="Arial" w:hAnsi="Arial" w:cs="Arial"/>
          <w:sz w:val="24"/>
          <w:szCs w:val="24"/>
        </w:rPr>
        <w:t>particular purposes</w:t>
      </w:r>
      <w:proofErr w:type="gramEnd"/>
      <w:r w:rsidRPr="0032738C">
        <w:rPr>
          <w:rFonts w:ascii="Arial" w:hAnsi="Arial" w:cs="Arial"/>
          <w:sz w:val="24"/>
          <w:szCs w:val="24"/>
        </w:rPr>
        <w:t xml:space="preserve"> such as dealing with complaints or exclusions are constituted as they are required, in line with the determining policy guidance.</w:t>
      </w:r>
    </w:p>
    <w:p w14:paraId="39D56EC3" w14:textId="53F40DA3" w:rsidR="000138F6" w:rsidRPr="00DC482C" w:rsidRDefault="00666443" w:rsidP="006E3940">
      <w:pPr>
        <w:jc w:val="both"/>
        <w:rPr>
          <w:rFonts w:ascii="Arial" w:hAnsi="Arial" w:cs="Arial"/>
          <w:b/>
          <w:bCs/>
          <w:sz w:val="24"/>
          <w:szCs w:val="24"/>
        </w:rPr>
      </w:pPr>
      <w:r w:rsidRPr="00DC482C">
        <w:rPr>
          <w:rFonts w:ascii="Arial" w:hAnsi="Arial" w:cs="Arial"/>
          <w:b/>
          <w:bCs/>
          <w:sz w:val="24"/>
          <w:szCs w:val="24"/>
        </w:rPr>
        <w:t xml:space="preserve">Impact of the work of the Full Governing Body </w:t>
      </w:r>
    </w:p>
    <w:p w14:paraId="1338DB2E" w14:textId="58D422E4" w:rsidR="00666443" w:rsidRDefault="00666443" w:rsidP="006E3940">
      <w:pPr>
        <w:jc w:val="both"/>
        <w:rPr>
          <w:rFonts w:ascii="Arial" w:hAnsi="Arial" w:cs="Arial"/>
          <w:sz w:val="24"/>
          <w:szCs w:val="24"/>
        </w:rPr>
      </w:pPr>
      <w:r>
        <w:rPr>
          <w:rFonts w:ascii="Arial" w:hAnsi="Arial" w:cs="Arial"/>
          <w:sz w:val="24"/>
          <w:szCs w:val="24"/>
        </w:rPr>
        <w:t xml:space="preserve">Over the course of the last academic year, the Governing Body has demonstrated notable impact </w:t>
      </w:r>
      <w:proofErr w:type="gramStart"/>
      <w:r>
        <w:rPr>
          <w:rFonts w:ascii="Arial" w:hAnsi="Arial" w:cs="Arial"/>
          <w:sz w:val="24"/>
          <w:szCs w:val="24"/>
        </w:rPr>
        <w:t>with regard to</w:t>
      </w:r>
      <w:proofErr w:type="gramEnd"/>
      <w:r w:rsidR="00A51260">
        <w:rPr>
          <w:rFonts w:ascii="Arial" w:hAnsi="Arial" w:cs="Arial"/>
          <w:sz w:val="24"/>
          <w:szCs w:val="24"/>
        </w:rPr>
        <w:t>:</w:t>
      </w:r>
    </w:p>
    <w:p w14:paraId="49D1CCCF" w14:textId="28A3FCD3" w:rsidR="00C20B3C" w:rsidRDefault="00E93BC0" w:rsidP="00322518">
      <w:pPr>
        <w:pStyle w:val="ListParagraph"/>
        <w:numPr>
          <w:ilvl w:val="0"/>
          <w:numId w:val="6"/>
        </w:numPr>
        <w:jc w:val="both"/>
        <w:rPr>
          <w:rFonts w:ascii="Arial" w:hAnsi="Arial" w:cs="Arial"/>
          <w:sz w:val="24"/>
          <w:szCs w:val="24"/>
        </w:rPr>
      </w:pPr>
      <w:r>
        <w:rPr>
          <w:rFonts w:ascii="Arial" w:hAnsi="Arial" w:cs="Arial"/>
          <w:sz w:val="24"/>
          <w:szCs w:val="24"/>
        </w:rPr>
        <w:t>Supporting the headteacher and the S</w:t>
      </w:r>
      <w:r w:rsidR="00322518">
        <w:rPr>
          <w:rFonts w:ascii="Arial" w:hAnsi="Arial" w:cs="Arial"/>
          <w:sz w:val="24"/>
          <w:szCs w:val="24"/>
        </w:rPr>
        <w:t>enior Leadership Team</w:t>
      </w:r>
      <w:r>
        <w:rPr>
          <w:rFonts w:ascii="Arial" w:hAnsi="Arial" w:cs="Arial"/>
          <w:sz w:val="24"/>
          <w:szCs w:val="24"/>
        </w:rPr>
        <w:t xml:space="preserve"> </w:t>
      </w:r>
      <w:r w:rsidR="00322518">
        <w:rPr>
          <w:rFonts w:ascii="Arial" w:hAnsi="Arial" w:cs="Arial"/>
          <w:sz w:val="24"/>
          <w:szCs w:val="24"/>
        </w:rPr>
        <w:t xml:space="preserve">(SLT) </w:t>
      </w:r>
      <w:r>
        <w:rPr>
          <w:rFonts w:ascii="Arial" w:hAnsi="Arial" w:cs="Arial"/>
          <w:sz w:val="24"/>
          <w:szCs w:val="24"/>
        </w:rPr>
        <w:t>t</w:t>
      </w:r>
      <w:r w:rsidR="001D2912">
        <w:rPr>
          <w:rFonts w:ascii="Arial" w:hAnsi="Arial" w:cs="Arial"/>
          <w:sz w:val="24"/>
          <w:szCs w:val="24"/>
        </w:rPr>
        <w:t>hrough</w:t>
      </w:r>
      <w:r>
        <w:rPr>
          <w:rFonts w:ascii="Arial" w:hAnsi="Arial" w:cs="Arial"/>
          <w:sz w:val="24"/>
          <w:szCs w:val="24"/>
        </w:rPr>
        <w:t xml:space="preserve"> </w:t>
      </w:r>
      <w:r w:rsidR="001D2912" w:rsidRPr="001D2912">
        <w:rPr>
          <w:rFonts w:ascii="Arial" w:hAnsi="Arial" w:cs="Arial"/>
          <w:sz w:val="24"/>
          <w:szCs w:val="24"/>
        </w:rPr>
        <w:t xml:space="preserve">leadership restructuring, </w:t>
      </w:r>
      <w:r w:rsidR="00C20B3C">
        <w:rPr>
          <w:rFonts w:ascii="Arial" w:hAnsi="Arial" w:cs="Arial"/>
          <w:sz w:val="24"/>
          <w:szCs w:val="24"/>
        </w:rPr>
        <w:t xml:space="preserve">enabling improvements in </w:t>
      </w:r>
      <w:r w:rsidR="001D2912" w:rsidRPr="001D2912">
        <w:rPr>
          <w:rFonts w:ascii="Arial" w:hAnsi="Arial" w:cs="Arial"/>
          <w:sz w:val="24"/>
          <w:szCs w:val="24"/>
        </w:rPr>
        <w:t>curriculum oversight and teaching development</w:t>
      </w:r>
    </w:p>
    <w:p w14:paraId="3464F722" w14:textId="12B2120D" w:rsidR="00E93BC0" w:rsidRPr="00322518" w:rsidRDefault="00C20B3C" w:rsidP="00322518">
      <w:pPr>
        <w:pStyle w:val="ListParagraph"/>
        <w:numPr>
          <w:ilvl w:val="0"/>
          <w:numId w:val="6"/>
        </w:numPr>
        <w:jc w:val="both"/>
        <w:rPr>
          <w:rFonts w:ascii="Arial" w:hAnsi="Arial" w:cs="Arial"/>
          <w:sz w:val="24"/>
          <w:szCs w:val="24"/>
        </w:rPr>
      </w:pPr>
      <w:r>
        <w:rPr>
          <w:rFonts w:ascii="Arial" w:hAnsi="Arial" w:cs="Arial"/>
          <w:sz w:val="24"/>
          <w:szCs w:val="24"/>
        </w:rPr>
        <w:t>S</w:t>
      </w:r>
      <w:r w:rsidR="00E93BC0">
        <w:rPr>
          <w:rFonts w:ascii="Arial" w:hAnsi="Arial" w:cs="Arial"/>
          <w:sz w:val="24"/>
          <w:szCs w:val="24"/>
        </w:rPr>
        <w:t>upport</w:t>
      </w:r>
      <w:r>
        <w:rPr>
          <w:rFonts w:ascii="Arial" w:hAnsi="Arial" w:cs="Arial"/>
          <w:sz w:val="24"/>
          <w:szCs w:val="24"/>
        </w:rPr>
        <w:t>ing</w:t>
      </w:r>
      <w:r w:rsidR="00E93BC0">
        <w:rPr>
          <w:rFonts w:ascii="Arial" w:hAnsi="Arial" w:cs="Arial"/>
          <w:sz w:val="24"/>
          <w:szCs w:val="24"/>
        </w:rPr>
        <w:t xml:space="preserve"> </w:t>
      </w:r>
      <w:r w:rsidR="00B62541">
        <w:rPr>
          <w:rFonts w:ascii="Arial" w:hAnsi="Arial" w:cs="Arial"/>
          <w:sz w:val="24"/>
          <w:szCs w:val="24"/>
        </w:rPr>
        <w:t xml:space="preserve">necessary </w:t>
      </w:r>
      <w:r w:rsidR="00E93BC0">
        <w:rPr>
          <w:rFonts w:ascii="Arial" w:hAnsi="Arial" w:cs="Arial"/>
          <w:sz w:val="24"/>
          <w:szCs w:val="24"/>
        </w:rPr>
        <w:t xml:space="preserve">changes in </w:t>
      </w:r>
      <w:r w:rsidR="00B62541">
        <w:rPr>
          <w:rFonts w:ascii="Arial" w:hAnsi="Arial" w:cs="Arial"/>
          <w:sz w:val="24"/>
          <w:szCs w:val="24"/>
        </w:rPr>
        <w:t xml:space="preserve">school </w:t>
      </w:r>
      <w:r w:rsidR="00E93BC0">
        <w:rPr>
          <w:rFonts w:ascii="Arial" w:hAnsi="Arial" w:cs="Arial"/>
          <w:sz w:val="24"/>
          <w:szCs w:val="24"/>
        </w:rPr>
        <w:t>polic</w:t>
      </w:r>
      <w:r w:rsidR="00B62541">
        <w:rPr>
          <w:rFonts w:ascii="Arial" w:hAnsi="Arial" w:cs="Arial"/>
          <w:sz w:val="24"/>
          <w:szCs w:val="24"/>
        </w:rPr>
        <w:t>ies</w:t>
      </w:r>
      <w:r w:rsidR="00E93BC0">
        <w:rPr>
          <w:rFonts w:ascii="Arial" w:hAnsi="Arial" w:cs="Arial"/>
          <w:sz w:val="24"/>
          <w:szCs w:val="24"/>
        </w:rPr>
        <w:t xml:space="preserve"> and in the implementation of significant improvements in </w:t>
      </w:r>
      <w:r w:rsidR="008373EF">
        <w:rPr>
          <w:rFonts w:ascii="Arial" w:hAnsi="Arial" w:cs="Arial"/>
          <w:sz w:val="24"/>
          <w:szCs w:val="24"/>
        </w:rPr>
        <w:t>Inclusion</w:t>
      </w:r>
      <w:r w:rsidR="00E93BC0">
        <w:rPr>
          <w:rFonts w:ascii="Arial" w:hAnsi="Arial" w:cs="Arial"/>
          <w:sz w:val="24"/>
          <w:szCs w:val="24"/>
        </w:rPr>
        <w:t xml:space="preserve"> </w:t>
      </w:r>
      <w:r w:rsidR="00B62541">
        <w:rPr>
          <w:rFonts w:ascii="Arial" w:hAnsi="Arial" w:cs="Arial"/>
          <w:sz w:val="24"/>
          <w:szCs w:val="24"/>
        </w:rPr>
        <w:t>leadership and provision</w:t>
      </w:r>
      <w:r w:rsidR="00E93BC0">
        <w:rPr>
          <w:rFonts w:ascii="Arial" w:hAnsi="Arial" w:cs="Arial"/>
          <w:sz w:val="24"/>
          <w:szCs w:val="24"/>
        </w:rPr>
        <w:t>.</w:t>
      </w:r>
    </w:p>
    <w:p w14:paraId="7F66BAB7" w14:textId="64788711" w:rsidR="00663D6C" w:rsidRDefault="00E93BC0" w:rsidP="00322518">
      <w:pPr>
        <w:pStyle w:val="ListParagraph"/>
        <w:numPr>
          <w:ilvl w:val="0"/>
          <w:numId w:val="6"/>
        </w:numPr>
        <w:jc w:val="both"/>
        <w:rPr>
          <w:rFonts w:ascii="Arial" w:hAnsi="Arial" w:cs="Arial"/>
          <w:sz w:val="24"/>
          <w:szCs w:val="24"/>
        </w:rPr>
      </w:pPr>
      <w:r>
        <w:rPr>
          <w:rFonts w:ascii="Arial" w:hAnsi="Arial" w:cs="Arial"/>
          <w:sz w:val="24"/>
          <w:szCs w:val="24"/>
        </w:rPr>
        <w:t>Supporting and actively participating in the LA’s Rapid Improvement Group (RIG), reporting on progress made in the school and supporting the headteacher to plan next steps</w:t>
      </w:r>
      <w:r w:rsidR="008373EF">
        <w:rPr>
          <w:rFonts w:ascii="Arial" w:hAnsi="Arial" w:cs="Arial"/>
          <w:sz w:val="24"/>
          <w:szCs w:val="24"/>
        </w:rPr>
        <w:t>.</w:t>
      </w:r>
    </w:p>
    <w:p w14:paraId="4C64D20E" w14:textId="2830097B" w:rsidR="00AB3DE8" w:rsidRPr="00322518" w:rsidRDefault="00E93BC0" w:rsidP="00322518">
      <w:pPr>
        <w:pStyle w:val="ListParagraph"/>
        <w:numPr>
          <w:ilvl w:val="0"/>
          <w:numId w:val="6"/>
        </w:numPr>
        <w:jc w:val="both"/>
        <w:rPr>
          <w:rFonts w:ascii="Arial" w:hAnsi="Arial" w:cs="Arial"/>
          <w:sz w:val="24"/>
          <w:szCs w:val="24"/>
        </w:rPr>
      </w:pPr>
      <w:r w:rsidRPr="00322518">
        <w:rPr>
          <w:rFonts w:ascii="Arial" w:hAnsi="Arial" w:cs="Arial"/>
          <w:sz w:val="24"/>
          <w:szCs w:val="24"/>
        </w:rPr>
        <w:t>S</w:t>
      </w:r>
      <w:r w:rsidR="00254F81">
        <w:rPr>
          <w:rFonts w:ascii="Arial" w:hAnsi="Arial" w:cs="Arial"/>
          <w:sz w:val="24"/>
          <w:szCs w:val="24"/>
        </w:rPr>
        <w:t xml:space="preserve">upporting the headteacher and SLT to achieve </w:t>
      </w:r>
      <w:r w:rsidR="00254F81" w:rsidRPr="00254F81">
        <w:rPr>
          <w:rFonts w:ascii="Arial" w:hAnsi="Arial" w:cs="Arial"/>
          <w:sz w:val="24"/>
          <w:szCs w:val="24"/>
        </w:rPr>
        <w:t>improved pupil outcomes, evidenced by gains in EYFS, phonics, multiplication and Key Stage 2 attainment, including an increase in higher standard achievement</w:t>
      </w:r>
      <w:r w:rsidRPr="00322518">
        <w:rPr>
          <w:rFonts w:ascii="Arial" w:hAnsi="Arial" w:cs="Arial"/>
          <w:sz w:val="24"/>
          <w:szCs w:val="24"/>
        </w:rPr>
        <w:t>.</w:t>
      </w:r>
    </w:p>
    <w:p w14:paraId="784D1BA6" w14:textId="619F0C63" w:rsidR="00332CF4" w:rsidRDefault="00332CF4" w:rsidP="00322518">
      <w:pPr>
        <w:jc w:val="both"/>
        <w:rPr>
          <w:rFonts w:ascii="Arial" w:hAnsi="Arial" w:cs="Arial"/>
          <w:sz w:val="24"/>
          <w:szCs w:val="24"/>
        </w:rPr>
      </w:pPr>
      <w:r>
        <w:rPr>
          <w:rFonts w:ascii="Arial" w:hAnsi="Arial" w:cs="Arial"/>
          <w:sz w:val="24"/>
          <w:szCs w:val="24"/>
        </w:rPr>
        <w:t xml:space="preserve">The main challenges faced </w:t>
      </w:r>
      <w:r w:rsidR="00866039">
        <w:rPr>
          <w:rFonts w:ascii="Arial" w:hAnsi="Arial" w:cs="Arial"/>
          <w:sz w:val="24"/>
          <w:szCs w:val="24"/>
        </w:rPr>
        <w:t xml:space="preserve">and addressed </w:t>
      </w:r>
      <w:r>
        <w:rPr>
          <w:rFonts w:ascii="Arial" w:hAnsi="Arial" w:cs="Arial"/>
          <w:sz w:val="24"/>
          <w:szCs w:val="24"/>
        </w:rPr>
        <w:t>by the Board this year have bee</w:t>
      </w:r>
      <w:r w:rsidR="00A51260">
        <w:rPr>
          <w:rFonts w:ascii="Arial" w:hAnsi="Arial" w:cs="Arial"/>
          <w:sz w:val="24"/>
          <w:szCs w:val="24"/>
        </w:rPr>
        <w:t>n:</w:t>
      </w:r>
    </w:p>
    <w:p w14:paraId="4DE3C2B7" w14:textId="49108CEC" w:rsidR="00F328F7" w:rsidRDefault="00F328F7" w:rsidP="00322518">
      <w:pPr>
        <w:pStyle w:val="ListParagraph"/>
        <w:numPr>
          <w:ilvl w:val="0"/>
          <w:numId w:val="6"/>
        </w:numPr>
        <w:jc w:val="both"/>
        <w:rPr>
          <w:rFonts w:ascii="Arial" w:hAnsi="Arial" w:cs="Arial"/>
          <w:sz w:val="24"/>
          <w:szCs w:val="24"/>
        </w:rPr>
      </w:pPr>
      <w:r>
        <w:rPr>
          <w:rFonts w:ascii="Arial" w:hAnsi="Arial" w:cs="Arial"/>
          <w:sz w:val="24"/>
          <w:szCs w:val="24"/>
        </w:rPr>
        <w:t>Addressing the changes needed to</w:t>
      </w:r>
      <w:r w:rsidR="00AD6AC0">
        <w:rPr>
          <w:rFonts w:ascii="Arial" w:hAnsi="Arial" w:cs="Arial"/>
          <w:sz w:val="24"/>
          <w:szCs w:val="24"/>
        </w:rPr>
        <w:t xml:space="preserve"> balance</w:t>
      </w:r>
      <w:r>
        <w:rPr>
          <w:rFonts w:ascii="Arial" w:hAnsi="Arial" w:cs="Arial"/>
          <w:sz w:val="24"/>
          <w:szCs w:val="24"/>
        </w:rPr>
        <w:t xml:space="preserve"> the school’s budget, requiring changes to staff structure (re</w:t>
      </w:r>
      <w:r w:rsidR="00AD6AC0">
        <w:rPr>
          <w:rFonts w:ascii="Arial" w:hAnsi="Arial" w:cs="Arial"/>
          <w:sz w:val="24"/>
          <w:szCs w:val="24"/>
        </w:rPr>
        <w:t>placement</w:t>
      </w:r>
      <w:r>
        <w:rPr>
          <w:rFonts w:ascii="Arial" w:hAnsi="Arial" w:cs="Arial"/>
          <w:sz w:val="24"/>
          <w:szCs w:val="24"/>
        </w:rPr>
        <w:t xml:space="preserve"> of </w:t>
      </w:r>
      <w:r w:rsidR="00A51260">
        <w:rPr>
          <w:rFonts w:ascii="Arial" w:hAnsi="Arial" w:cs="Arial"/>
          <w:sz w:val="24"/>
          <w:szCs w:val="24"/>
        </w:rPr>
        <w:t>D</w:t>
      </w:r>
      <w:r w:rsidR="00AD6AC0">
        <w:rPr>
          <w:rFonts w:ascii="Arial" w:hAnsi="Arial" w:cs="Arial"/>
          <w:sz w:val="24"/>
          <w:szCs w:val="24"/>
        </w:rPr>
        <w:t>eputy</w:t>
      </w:r>
      <w:r>
        <w:rPr>
          <w:rFonts w:ascii="Arial" w:hAnsi="Arial" w:cs="Arial"/>
          <w:sz w:val="24"/>
          <w:szCs w:val="24"/>
        </w:rPr>
        <w:t xml:space="preserve"> </w:t>
      </w:r>
      <w:r w:rsidR="00A51260">
        <w:rPr>
          <w:rFonts w:ascii="Arial" w:hAnsi="Arial" w:cs="Arial"/>
          <w:sz w:val="24"/>
          <w:szCs w:val="24"/>
        </w:rPr>
        <w:t>H</w:t>
      </w:r>
      <w:r>
        <w:rPr>
          <w:rFonts w:ascii="Arial" w:hAnsi="Arial" w:cs="Arial"/>
          <w:sz w:val="24"/>
          <w:szCs w:val="24"/>
        </w:rPr>
        <w:t>ead</w:t>
      </w:r>
      <w:r w:rsidR="00A51260">
        <w:rPr>
          <w:rFonts w:ascii="Arial" w:hAnsi="Arial" w:cs="Arial"/>
          <w:sz w:val="24"/>
          <w:szCs w:val="24"/>
        </w:rPr>
        <w:t>t</w:t>
      </w:r>
      <w:r>
        <w:rPr>
          <w:rFonts w:ascii="Arial" w:hAnsi="Arial" w:cs="Arial"/>
          <w:sz w:val="24"/>
          <w:szCs w:val="24"/>
        </w:rPr>
        <w:t>eacher position</w:t>
      </w:r>
      <w:r w:rsidR="00351065">
        <w:rPr>
          <w:rFonts w:ascii="Arial" w:hAnsi="Arial" w:cs="Arial"/>
          <w:sz w:val="24"/>
          <w:szCs w:val="24"/>
        </w:rPr>
        <w:t xml:space="preserve"> with two Assistant Headteachers)</w:t>
      </w:r>
      <w:r>
        <w:rPr>
          <w:rFonts w:ascii="Arial" w:hAnsi="Arial" w:cs="Arial"/>
          <w:sz w:val="24"/>
          <w:szCs w:val="24"/>
        </w:rPr>
        <w:t>,</w:t>
      </w:r>
      <w:r w:rsidR="00351065">
        <w:rPr>
          <w:rFonts w:ascii="Arial" w:hAnsi="Arial" w:cs="Arial"/>
          <w:sz w:val="24"/>
          <w:szCs w:val="24"/>
        </w:rPr>
        <w:t xml:space="preserve"> </w:t>
      </w:r>
      <w:r>
        <w:rPr>
          <w:rFonts w:ascii="Arial" w:hAnsi="Arial" w:cs="Arial"/>
          <w:sz w:val="24"/>
          <w:szCs w:val="24"/>
        </w:rPr>
        <w:t>and changes to class structure (</w:t>
      </w:r>
      <w:r w:rsidR="00702A1C">
        <w:rPr>
          <w:rFonts w:ascii="Arial" w:hAnsi="Arial" w:cs="Arial"/>
          <w:sz w:val="24"/>
          <w:szCs w:val="24"/>
        </w:rPr>
        <w:t xml:space="preserve">with the </w:t>
      </w:r>
      <w:r>
        <w:rPr>
          <w:rFonts w:ascii="Arial" w:hAnsi="Arial" w:cs="Arial"/>
          <w:sz w:val="24"/>
          <w:szCs w:val="24"/>
        </w:rPr>
        <w:t xml:space="preserve">decision to combine classes in years </w:t>
      </w:r>
      <w:r w:rsidR="00351065">
        <w:rPr>
          <w:rFonts w:ascii="Arial" w:hAnsi="Arial" w:cs="Arial"/>
          <w:sz w:val="24"/>
          <w:szCs w:val="24"/>
        </w:rPr>
        <w:t>3</w:t>
      </w:r>
      <w:r>
        <w:rPr>
          <w:rFonts w:ascii="Arial" w:hAnsi="Arial" w:cs="Arial"/>
          <w:sz w:val="24"/>
          <w:szCs w:val="24"/>
        </w:rPr>
        <w:t xml:space="preserve"> and </w:t>
      </w:r>
      <w:r w:rsidR="00351065">
        <w:rPr>
          <w:rFonts w:ascii="Arial" w:hAnsi="Arial" w:cs="Arial"/>
          <w:sz w:val="24"/>
          <w:szCs w:val="24"/>
        </w:rPr>
        <w:t>4</w:t>
      </w:r>
      <w:r>
        <w:rPr>
          <w:rFonts w:ascii="Arial" w:hAnsi="Arial" w:cs="Arial"/>
          <w:sz w:val="24"/>
          <w:szCs w:val="24"/>
        </w:rPr>
        <w:t xml:space="preserve"> from autumn term 202</w:t>
      </w:r>
      <w:r w:rsidR="004A08AB">
        <w:rPr>
          <w:rFonts w:ascii="Arial" w:hAnsi="Arial" w:cs="Arial"/>
          <w:sz w:val="24"/>
          <w:szCs w:val="24"/>
        </w:rPr>
        <w:t>6, and additionally to combine classes in years 5 and 6 from autumn term 2027</w:t>
      </w:r>
      <w:r>
        <w:rPr>
          <w:rFonts w:ascii="Arial" w:hAnsi="Arial" w:cs="Arial"/>
          <w:sz w:val="24"/>
          <w:szCs w:val="24"/>
        </w:rPr>
        <w:t>)</w:t>
      </w:r>
      <w:r w:rsidR="00A51260">
        <w:rPr>
          <w:rFonts w:ascii="Arial" w:hAnsi="Arial" w:cs="Arial"/>
          <w:sz w:val="24"/>
          <w:szCs w:val="24"/>
        </w:rPr>
        <w:t>.</w:t>
      </w:r>
    </w:p>
    <w:p w14:paraId="5CA8F0B3" w14:textId="2E476A46" w:rsidR="00F328F7" w:rsidRDefault="00F328F7" w:rsidP="00322518">
      <w:pPr>
        <w:pStyle w:val="ListParagraph"/>
        <w:numPr>
          <w:ilvl w:val="0"/>
          <w:numId w:val="6"/>
        </w:numPr>
        <w:jc w:val="both"/>
        <w:rPr>
          <w:rFonts w:ascii="Arial" w:hAnsi="Arial" w:cs="Arial"/>
          <w:sz w:val="24"/>
          <w:szCs w:val="24"/>
        </w:rPr>
      </w:pPr>
      <w:r>
        <w:rPr>
          <w:rFonts w:ascii="Arial" w:hAnsi="Arial" w:cs="Arial"/>
          <w:sz w:val="24"/>
          <w:szCs w:val="24"/>
        </w:rPr>
        <w:t xml:space="preserve">Leading the governing board and the school through </w:t>
      </w:r>
      <w:r w:rsidR="00351065">
        <w:rPr>
          <w:rFonts w:ascii="Arial" w:hAnsi="Arial" w:cs="Arial"/>
          <w:sz w:val="24"/>
          <w:szCs w:val="24"/>
        </w:rPr>
        <w:t>the change to the school’s PAN allocation, which will take effect in September</w:t>
      </w:r>
      <w:r w:rsidR="00B8011A">
        <w:rPr>
          <w:rFonts w:ascii="Arial" w:hAnsi="Arial" w:cs="Arial"/>
          <w:sz w:val="24"/>
          <w:szCs w:val="24"/>
        </w:rPr>
        <w:t xml:space="preserve"> 202</w:t>
      </w:r>
      <w:r w:rsidR="00B8011A" w:rsidRPr="009A1E62">
        <w:rPr>
          <w:rFonts w:ascii="Arial" w:hAnsi="Arial" w:cs="Arial"/>
          <w:sz w:val="24"/>
          <w:szCs w:val="24"/>
        </w:rPr>
        <w:t>7</w:t>
      </w:r>
      <w:r w:rsidR="00A51260">
        <w:rPr>
          <w:rFonts w:ascii="Arial" w:hAnsi="Arial" w:cs="Arial"/>
          <w:sz w:val="24"/>
          <w:szCs w:val="24"/>
        </w:rPr>
        <w:t>.</w:t>
      </w:r>
    </w:p>
    <w:p w14:paraId="7E8D483B" w14:textId="552673D5" w:rsidR="001D0941" w:rsidRPr="00A51260" w:rsidRDefault="00F328F7" w:rsidP="00DF22CD">
      <w:pPr>
        <w:pStyle w:val="ListParagraph"/>
        <w:numPr>
          <w:ilvl w:val="0"/>
          <w:numId w:val="6"/>
        </w:numPr>
        <w:jc w:val="both"/>
        <w:rPr>
          <w:rFonts w:ascii="Arial" w:hAnsi="Arial" w:cs="Arial"/>
          <w:b/>
          <w:bCs/>
          <w:sz w:val="24"/>
          <w:szCs w:val="24"/>
        </w:rPr>
      </w:pPr>
      <w:r w:rsidRPr="00A51260">
        <w:rPr>
          <w:rFonts w:ascii="Arial" w:hAnsi="Arial" w:cs="Arial"/>
          <w:sz w:val="24"/>
          <w:szCs w:val="24"/>
        </w:rPr>
        <w:t xml:space="preserve">Finding new governors to fill </w:t>
      </w:r>
      <w:r w:rsidR="00415719" w:rsidRPr="00A51260">
        <w:rPr>
          <w:rFonts w:ascii="Arial" w:hAnsi="Arial" w:cs="Arial"/>
          <w:sz w:val="24"/>
          <w:szCs w:val="24"/>
        </w:rPr>
        <w:t xml:space="preserve">the </w:t>
      </w:r>
      <w:r w:rsidRPr="00A51260">
        <w:rPr>
          <w:rFonts w:ascii="Arial" w:hAnsi="Arial" w:cs="Arial"/>
          <w:sz w:val="24"/>
          <w:szCs w:val="24"/>
        </w:rPr>
        <w:t>vacant governor posts.</w:t>
      </w:r>
    </w:p>
    <w:p w14:paraId="4581104E" w14:textId="6E8850B6" w:rsidR="000138F6" w:rsidRPr="00DC482C" w:rsidRDefault="00A82BD2" w:rsidP="00DF22CD">
      <w:pPr>
        <w:jc w:val="both"/>
        <w:rPr>
          <w:rFonts w:ascii="Arial" w:hAnsi="Arial" w:cs="Arial"/>
          <w:b/>
          <w:bCs/>
          <w:sz w:val="24"/>
          <w:szCs w:val="24"/>
        </w:rPr>
      </w:pPr>
      <w:r w:rsidRPr="00DC482C">
        <w:rPr>
          <w:rFonts w:ascii="Arial" w:hAnsi="Arial" w:cs="Arial"/>
          <w:b/>
          <w:bCs/>
          <w:sz w:val="24"/>
          <w:szCs w:val="24"/>
        </w:rPr>
        <w:t xml:space="preserve">Governor Training </w:t>
      </w:r>
    </w:p>
    <w:p w14:paraId="49B4AA9E" w14:textId="2D7D0F9F" w:rsidR="00A82BD2" w:rsidRDefault="00A82BD2" w:rsidP="00DF22CD">
      <w:pPr>
        <w:jc w:val="both"/>
        <w:rPr>
          <w:rFonts w:ascii="Arial" w:hAnsi="Arial" w:cs="Arial"/>
          <w:sz w:val="24"/>
          <w:szCs w:val="24"/>
        </w:rPr>
      </w:pPr>
      <w:r>
        <w:rPr>
          <w:rFonts w:ascii="Arial" w:hAnsi="Arial" w:cs="Arial"/>
          <w:sz w:val="24"/>
          <w:szCs w:val="24"/>
        </w:rPr>
        <w:t>Governors work collectively, so we are always able to benefit from our different points of view and considerations within meetings. However, the Governing Body has also benefitted from training courses on the following topics throughout the course of the year</w:t>
      </w:r>
      <w:r w:rsidR="009F11BC">
        <w:rPr>
          <w:rFonts w:ascii="Arial" w:hAnsi="Arial" w:cs="Arial"/>
          <w:sz w:val="24"/>
          <w:szCs w:val="24"/>
        </w:rPr>
        <w:t>:</w:t>
      </w:r>
    </w:p>
    <w:p w14:paraId="2143D557" w14:textId="227D1363" w:rsidR="009F11BC" w:rsidRPr="008C74CE" w:rsidRDefault="009F11BC" w:rsidP="00DF22CD">
      <w:pPr>
        <w:pStyle w:val="ListParagraph"/>
        <w:numPr>
          <w:ilvl w:val="0"/>
          <w:numId w:val="5"/>
        </w:numPr>
        <w:spacing w:after="0" w:line="240" w:lineRule="auto"/>
        <w:jc w:val="both"/>
        <w:rPr>
          <w:rFonts w:ascii="Arial" w:hAnsi="Arial" w:cs="Arial"/>
          <w:sz w:val="24"/>
          <w:szCs w:val="24"/>
        </w:rPr>
      </w:pPr>
      <w:r w:rsidRPr="008C74CE">
        <w:rPr>
          <w:rFonts w:ascii="Arial" w:hAnsi="Arial" w:cs="Arial"/>
          <w:sz w:val="24"/>
          <w:szCs w:val="24"/>
        </w:rPr>
        <w:t>Safeguarding</w:t>
      </w:r>
    </w:p>
    <w:p w14:paraId="257B3086" w14:textId="74526713" w:rsidR="009F11BC" w:rsidRPr="008C74CE" w:rsidRDefault="00C00036" w:rsidP="00DF22CD">
      <w:pPr>
        <w:pStyle w:val="ListParagraph"/>
        <w:numPr>
          <w:ilvl w:val="0"/>
          <w:numId w:val="5"/>
        </w:numPr>
        <w:spacing w:after="0" w:line="240" w:lineRule="auto"/>
        <w:jc w:val="both"/>
        <w:rPr>
          <w:rFonts w:ascii="Arial" w:hAnsi="Arial" w:cs="Arial"/>
          <w:sz w:val="24"/>
          <w:szCs w:val="24"/>
        </w:rPr>
      </w:pPr>
      <w:r w:rsidRPr="008C74CE">
        <w:rPr>
          <w:rFonts w:ascii="Arial" w:hAnsi="Arial" w:cs="Arial"/>
          <w:sz w:val="24"/>
          <w:szCs w:val="24"/>
        </w:rPr>
        <w:t xml:space="preserve">Preparing for </w:t>
      </w:r>
      <w:r w:rsidR="0036721B" w:rsidRPr="008C74CE">
        <w:rPr>
          <w:rFonts w:ascii="Arial" w:hAnsi="Arial" w:cs="Arial"/>
          <w:sz w:val="24"/>
          <w:szCs w:val="24"/>
        </w:rPr>
        <w:t>Inspection</w:t>
      </w:r>
    </w:p>
    <w:p w14:paraId="4962A40C" w14:textId="0AFC0AA7" w:rsidR="0036721B" w:rsidRPr="008C74CE" w:rsidRDefault="00691751" w:rsidP="00DF22CD">
      <w:pPr>
        <w:pStyle w:val="ListParagraph"/>
        <w:numPr>
          <w:ilvl w:val="0"/>
          <w:numId w:val="5"/>
        </w:numPr>
        <w:spacing w:after="0" w:line="240" w:lineRule="auto"/>
        <w:jc w:val="both"/>
        <w:rPr>
          <w:rFonts w:ascii="Arial" w:hAnsi="Arial" w:cs="Arial"/>
          <w:sz w:val="24"/>
          <w:szCs w:val="24"/>
        </w:rPr>
      </w:pPr>
      <w:r w:rsidRPr="008C74CE">
        <w:rPr>
          <w:rFonts w:ascii="Arial" w:hAnsi="Arial" w:cs="Arial"/>
          <w:sz w:val="24"/>
          <w:szCs w:val="24"/>
        </w:rPr>
        <w:t>Safer Recruitment</w:t>
      </w:r>
    </w:p>
    <w:p w14:paraId="3A4FAD1F" w14:textId="2726FAC7" w:rsidR="00691751" w:rsidRPr="008C74CE" w:rsidRDefault="00204264" w:rsidP="00DF22CD">
      <w:pPr>
        <w:pStyle w:val="ListParagraph"/>
        <w:numPr>
          <w:ilvl w:val="0"/>
          <w:numId w:val="5"/>
        </w:numPr>
        <w:spacing w:after="0" w:line="240" w:lineRule="auto"/>
        <w:jc w:val="both"/>
        <w:rPr>
          <w:rFonts w:ascii="Arial" w:hAnsi="Arial" w:cs="Arial"/>
          <w:sz w:val="24"/>
          <w:szCs w:val="24"/>
        </w:rPr>
      </w:pPr>
      <w:r w:rsidRPr="008C74CE">
        <w:rPr>
          <w:rFonts w:ascii="Arial" w:hAnsi="Arial" w:cs="Arial"/>
          <w:sz w:val="24"/>
          <w:szCs w:val="24"/>
        </w:rPr>
        <w:t>The Early Years</w:t>
      </w:r>
    </w:p>
    <w:p w14:paraId="5B60835E" w14:textId="77777777" w:rsidR="00DF22CD" w:rsidRDefault="00DF22CD" w:rsidP="00DF22CD">
      <w:pPr>
        <w:spacing w:after="0"/>
        <w:jc w:val="both"/>
        <w:rPr>
          <w:rFonts w:ascii="Arial" w:hAnsi="Arial" w:cs="Arial"/>
          <w:sz w:val="24"/>
          <w:szCs w:val="24"/>
        </w:rPr>
      </w:pPr>
    </w:p>
    <w:p w14:paraId="321870E2" w14:textId="6EAF53A2" w:rsidR="00DF22CD" w:rsidRDefault="00DF22CD" w:rsidP="00DF22CD">
      <w:pPr>
        <w:spacing w:after="0"/>
        <w:jc w:val="both"/>
        <w:rPr>
          <w:rFonts w:ascii="Arial" w:hAnsi="Arial" w:cs="Arial"/>
          <w:color w:val="000000"/>
          <w:sz w:val="24"/>
          <w:szCs w:val="24"/>
          <w:shd w:val="clear" w:color="auto" w:fill="FFFFFF"/>
        </w:rPr>
      </w:pPr>
      <w:r w:rsidRPr="00AC6D01">
        <w:rPr>
          <w:rFonts w:ascii="Arial" w:hAnsi="Arial" w:cs="Arial"/>
          <w:color w:val="000000"/>
          <w:sz w:val="24"/>
          <w:szCs w:val="24"/>
          <w:shd w:val="clear" w:color="auto" w:fill="FFFFFF"/>
        </w:rPr>
        <w:t xml:space="preserve">All members of </w:t>
      </w:r>
      <w:r>
        <w:rPr>
          <w:rFonts w:ascii="Arial" w:hAnsi="Arial" w:cs="Arial"/>
          <w:color w:val="000000"/>
          <w:sz w:val="24"/>
          <w:szCs w:val="24"/>
          <w:shd w:val="clear" w:color="auto" w:fill="FFFFFF"/>
        </w:rPr>
        <w:t>the g</w:t>
      </w:r>
      <w:r w:rsidRPr="00AC6D01">
        <w:rPr>
          <w:rFonts w:ascii="Arial" w:hAnsi="Arial" w:cs="Arial"/>
          <w:color w:val="000000"/>
          <w:sz w:val="24"/>
          <w:szCs w:val="24"/>
          <w:shd w:val="clear" w:color="auto" w:fill="FFFFFF"/>
        </w:rPr>
        <w:t xml:space="preserve">overning </w:t>
      </w:r>
      <w:r>
        <w:rPr>
          <w:rFonts w:ascii="Arial" w:hAnsi="Arial" w:cs="Arial"/>
          <w:color w:val="000000"/>
          <w:sz w:val="24"/>
          <w:szCs w:val="24"/>
          <w:shd w:val="clear" w:color="auto" w:fill="FFFFFF"/>
        </w:rPr>
        <w:t>b</w:t>
      </w:r>
      <w:r w:rsidRPr="00AC6D01">
        <w:rPr>
          <w:rFonts w:ascii="Arial" w:hAnsi="Arial" w:cs="Arial"/>
          <w:color w:val="000000"/>
          <w:sz w:val="24"/>
          <w:szCs w:val="24"/>
          <w:shd w:val="clear" w:color="auto" w:fill="FFFFFF"/>
        </w:rPr>
        <w:t>ody have</w:t>
      </w:r>
      <w:r>
        <w:rPr>
          <w:rFonts w:ascii="Arial" w:hAnsi="Arial" w:cs="Arial"/>
          <w:color w:val="000000"/>
          <w:sz w:val="24"/>
          <w:szCs w:val="24"/>
          <w:shd w:val="clear" w:color="auto" w:fill="FFFFFF"/>
        </w:rPr>
        <w:t xml:space="preserve"> completed training</w:t>
      </w:r>
      <w:r w:rsidRPr="00AC6D01">
        <w:rPr>
          <w:rFonts w:ascii="Arial" w:hAnsi="Arial" w:cs="Arial"/>
          <w:color w:val="000000"/>
          <w:sz w:val="24"/>
          <w:szCs w:val="24"/>
          <w:shd w:val="clear" w:color="auto" w:fill="FFFFFF"/>
        </w:rPr>
        <w:t xml:space="preserve"> and continue to </w:t>
      </w:r>
      <w:r>
        <w:rPr>
          <w:rFonts w:ascii="Arial" w:hAnsi="Arial" w:cs="Arial"/>
          <w:color w:val="000000"/>
          <w:sz w:val="24"/>
          <w:szCs w:val="24"/>
          <w:shd w:val="clear" w:color="auto" w:fill="FFFFFF"/>
        </w:rPr>
        <w:t>access online</w:t>
      </w:r>
      <w:r w:rsidRPr="00AC6D01">
        <w:rPr>
          <w:rFonts w:ascii="Arial" w:hAnsi="Arial" w:cs="Arial"/>
          <w:color w:val="000000"/>
          <w:sz w:val="24"/>
          <w:szCs w:val="24"/>
          <w:shd w:val="clear" w:color="auto" w:fill="FFFFFF"/>
        </w:rPr>
        <w:t xml:space="preserve"> training. The impact of this is that the </w:t>
      </w:r>
      <w:r>
        <w:rPr>
          <w:rFonts w:ascii="Arial" w:hAnsi="Arial" w:cs="Arial"/>
          <w:color w:val="000000"/>
          <w:sz w:val="24"/>
          <w:szCs w:val="24"/>
          <w:shd w:val="clear" w:color="auto" w:fill="FFFFFF"/>
        </w:rPr>
        <w:t>g</w:t>
      </w:r>
      <w:r w:rsidRPr="00AC6D01">
        <w:rPr>
          <w:rFonts w:ascii="Arial" w:hAnsi="Arial" w:cs="Arial"/>
          <w:color w:val="000000"/>
          <w:sz w:val="24"/>
          <w:szCs w:val="24"/>
          <w:shd w:val="clear" w:color="auto" w:fill="FFFFFF"/>
        </w:rPr>
        <w:t xml:space="preserve">overning </w:t>
      </w:r>
      <w:r>
        <w:rPr>
          <w:rFonts w:ascii="Arial" w:hAnsi="Arial" w:cs="Arial"/>
          <w:color w:val="000000"/>
          <w:sz w:val="24"/>
          <w:szCs w:val="24"/>
          <w:shd w:val="clear" w:color="auto" w:fill="FFFFFF"/>
        </w:rPr>
        <w:t>b</w:t>
      </w:r>
      <w:r w:rsidRPr="00AC6D01">
        <w:rPr>
          <w:rFonts w:ascii="Arial" w:hAnsi="Arial" w:cs="Arial"/>
          <w:color w:val="000000"/>
          <w:sz w:val="24"/>
          <w:szCs w:val="24"/>
          <w:shd w:val="clear" w:color="auto" w:fill="FFFFFF"/>
        </w:rPr>
        <w:t>ody are kept abreast of their responsibilities regarding the latest requirements and expectations.</w:t>
      </w:r>
    </w:p>
    <w:p w14:paraId="73A7E885" w14:textId="77777777" w:rsidR="00DF22CD" w:rsidRDefault="00DF22CD" w:rsidP="00DF22CD">
      <w:pPr>
        <w:spacing w:after="0"/>
        <w:jc w:val="both"/>
        <w:rPr>
          <w:rFonts w:ascii="Arial" w:hAnsi="Arial" w:cs="Arial"/>
          <w:sz w:val="24"/>
          <w:szCs w:val="24"/>
        </w:rPr>
      </w:pPr>
    </w:p>
    <w:p w14:paraId="427CD7DD" w14:textId="43382141" w:rsidR="000138F6" w:rsidRPr="00D7756F" w:rsidRDefault="00A82BD2" w:rsidP="000138F6">
      <w:pPr>
        <w:rPr>
          <w:rFonts w:ascii="Arial" w:hAnsi="Arial" w:cs="Arial"/>
          <w:b/>
          <w:bCs/>
          <w:sz w:val="24"/>
          <w:szCs w:val="24"/>
        </w:rPr>
      </w:pPr>
      <w:r>
        <w:rPr>
          <w:rFonts w:ascii="Arial" w:hAnsi="Arial" w:cs="Arial"/>
          <w:b/>
          <w:bCs/>
          <w:sz w:val="24"/>
          <w:szCs w:val="24"/>
        </w:rPr>
        <w:t>Governor Monitoring</w:t>
      </w:r>
    </w:p>
    <w:p w14:paraId="4B373566" w14:textId="7CE23265" w:rsidR="00DB5709" w:rsidRDefault="00A82BD2" w:rsidP="000138F6">
      <w:pPr>
        <w:rPr>
          <w:rFonts w:ascii="Arial" w:hAnsi="Arial" w:cs="Arial"/>
          <w:sz w:val="24"/>
          <w:szCs w:val="24"/>
        </w:rPr>
      </w:pPr>
      <w:r>
        <w:rPr>
          <w:rFonts w:ascii="Arial" w:hAnsi="Arial" w:cs="Arial"/>
          <w:sz w:val="24"/>
          <w:szCs w:val="24"/>
        </w:rPr>
        <w:t>As well as attending meetings, governors are also expected to visit school to understand more about school life and particular areas of priority (typically linked with different areas of the curriculum</w:t>
      </w:r>
      <w:r w:rsidR="00332CF4">
        <w:rPr>
          <w:rFonts w:ascii="Arial" w:hAnsi="Arial" w:cs="Arial"/>
          <w:sz w:val="24"/>
          <w:szCs w:val="24"/>
        </w:rPr>
        <w:t>, or school development</w:t>
      </w:r>
      <w:r>
        <w:rPr>
          <w:rFonts w:ascii="Arial" w:hAnsi="Arial" w:cs="Arial"/>
          <w:sz w:val="24"/>
          <w:szCs w:val="24"/>
        </w:rPr>
        <w:t xml:space="preserve">). </w:t>
      </w:r>
    </w:p>
    <w:p w14:paraId="7544DE7B" w14:textId="60925395" w:rsidR="00A82BD2" w:rsidRDefault="00A82BD2" w:rsidP="000138F6">
      <w:pPr>
        <w:rPr>
          <w:rFonts w:ascii="Arial" w:hAnsi="Arial" w:cs="Arial"/>
          <w:sz w:val="24"/>
          <w:szCs w:val="24"/>
        </w:rPr>
      </w:pPr>
      <w:r>
        <w:rPr>
          <w:rFonts w:ascii="Arial" w:hAnsi="Arial" w:cs="Arial"/>
          <w:sz w:val="24"/>
          <w:szCs w:val="24"/>
        </w:rPr>
        <w:lastRenderedPageBreak/>
        <w:t xml:space="preserve">Throughout the course of this year, </w:t>
      </w:r>
      <w:r w:rsidR="00D76B30">
        <w:rPr>
          <w:rFonts w:ascii="Arial" w:hAnsi="Arial" w:cs="Arial"/>
          <w:sz w:val="24"/>
          <w:szCs w:val="24"/>
        </w:rPr>
        <w:t>g</w:t>
      </w:r>
      <w:r>
        <w:rPr>
          <w:rFonts w:ascii="Arial" w:hAnsi="Arial" w:cs="Arial"/>
          <w:sz w:val="24"/>
          <w:szCs w:val="24"/>
        </w:rPr>
        <w:t>overnors have undertaken particular monitoring in relation to</w:t>
      </w:r>
      <w:r w:rsidR="00740C13">
        <w:rPr>
          <w:rFonts w:ascii="Arial" w:hAnsi="Arial" w:cs="Arial"/>
          <w:sz w:val="24"/>
          <w:szCs w:val="24"/>
        </w:rPr>
        <w:t>:</w:t>
      </w:r>
      <w:r>
        <w:rPr>
          <w:rFonts w:ascii="Arial" w:hAnsi="Arial" w:cs="Arial"/>
          <w:sz w:val="24"/>
          <w:szCs w:val="24"/>
        </w:rPr>
        <w:t xml:space="preserve"> </w:t>
      </w:r>
    </w:p>
    <w:p w14:paraId="37DD2C9A" w14:textId="77777777" w:rsidR="00B422D2" w:rsidRDefault="00B422D2" w:rsidP="00B422D2">
      <w:pPr>
        <w:pStyle w:val="ListParagraph"/>
        <w:numPr>
          <w:ilvl w:val="0"/>
          <w:numId w:val="7"/>
        </w:numPr>
        <w:rPr>
          <w:rFonts w:ascii="Arial" w:hAnsi="Arial" w:cs="Arial"/>
          <w:sz w:val="24"/>
          <w:szCs w:val="24"/>
        </w:rPr>
      </w:pPr>
      <w:r w:rsidRPr="00F45104">
        <w:rPr>
          <w:rFonts w:ascii="Arial" w:hAnsi="Arial" w:cs="Arial"/>
          <w:sz w:val="24"/>
          <w:szCs w:val="24"/>
        </w:rPr>
        <w:t xml:space="preserve">Curriculum </w:t>
      </w:r>
    </w:p>
    <w:p w14:paraId="75179102" w14:textId="3F89C268" w:rsidR="00B422D2" w:rsidRPr="00F45104" w:rsidRDefault="00B422D2" w:rsidP="00B422D2">
      <w:pPr>
        <w:pStyle w:val="ListParagraph"/>
        <w:numPr>
          <w:ilvl w:val="0"/>
          <w:numId w:val="7"/>
        </w:numPr>
        <w:rPr>
          <w:rFonts w:ascii="Arial" w:hAnsi="Arial" w:cs="Arial"/>
          <w:sz w:val="24"/>
          <w:szCs w:val="24"/>
        </w:rPr>
      </w:pPr>
      <w:r>
        <w:rPr>
          <w:rFonts w:ascii="Arial" w:hAnsi="Arial" w:cs="Arial"/>
          <w:sz w:val="24"/>
          <w:szCs w:val="24"/>
        </w:rPr>
        <w:t>EYFS</w:t>
      </w:r>
    </w:p>
    <w:p w14:paraId="4375F920" w14:textId="77777777" w:rsidR="00B422D2" w:rsidRPr="00F45104" w:rsidRDefault="00B422D2" w:rsidP="00B422D2">
      <w:pPr>
        <w:pStyle w:val="ListParagraph"/>
        <w:numPr>
          <w:ilvl w:val="0"/>
          <w:numId w:val="7"/>
        </w:numPr>
        <w:rPr>
          <w:rFonts w:ascii="Arial" w:hAnsi="Arial" w:cs="Arial"/>
          <w:sz w:val="24"/>
          <w:szCs w:val="24"/>
        </w:rPr>
      </w:pPr>
      <w:r w:rsidRPr="00F45104">
        <w:rPr>
          <w:rFonts w:ascii="Arial" w:hAnsi="Arial" w:cs="Arial"/>
          <w:sz w:val="24"/>
          <w:szCs w:val="24"/>
        </w:rPr>
        <w:t>Safeguarding</w:t>
      </w:r>
    </w:p>
    <w:p w14:paraId="1FE32AA7" w14:textId="77777777" w:rsidR="00B422D2" w:rsidRDefault="00B422D2" w:rsidP="00B422D2">
      <w:pPr>
        <w:pStyle w:val="ListParagraph"/>
        <w:numPr>
          <w:ilvl w:val="0"/>
          <w:numId w:val="7"/>
        </w:numPr>
        <w:rPr>
          <w:rFonts w:ascii="Arial" w:hAnsi="Arial" w:cs="Arial"/>
          <w:sz w:val="24"/>
          <w:szCs w:val="24"/>
        </w:rPr>
      </w:pPr>
      <w:r w:rsidRPr="00F45104">
        <w:rPr>
          <w:rFonts w:ascii="Arial" w:hAnsi="Arial" w:cs="Arial"/>
          <w:sz w:val="24"/>
          <w:szCs w:val="24"/>
        </w:rPr>
        <w:t>SEND</w:t>
      </w:r>
    </w:p>
    <w:p w14:paraId="68E7FCF7" w14:textId="77777777" w:rsidR="00B422D2" w:rsidRDefault="00B422D2" w:rsidP="00B422D2">
      <w:pPr>
        <w:pStyle w:val="ListParagraph"/>
        <w:numPr>
          <w:ilvl w:val="0"/>
          <w:numId w:val="7"/>
        </w:numPr>
        <w:jc w:val="both"/>
        <w:rPr>
          <w:rFonts w:ascii="Arial" w:hAnsi="Arial" w:cs="Arial"/>
          <w:sz w:val="24"/>
          <w:szCs w:val="24"/>
        </w:rPr>
      </w:pPr>
      <w:r>
        <w:rPr>
          <w:rFonts w:ascii="Arial" w:hAnsi="Arial" w:cs="Arial"/>
          <w:sz w:val="24"/>
          <w:szCs w:val="24"/>
        </w:rPr>
        <w:t>Health and Safety</w:t>
      </w:r>
    </w:p>
    <w:p w14:paraId="26E087B1" w14:textId="77777777" w:rsidR="00B422D2" w:rsidRDefault="00B422D2" w:rsidP="00B422D2">
      <w:pPr>
        <w:pStyle w:val="ListParagraph"/>
        <w:numPr>
          <w:ilvl w:val="0"/>
          <w:numId w:val="7"/>
        </w:numPr>
        <w:jc w:val="both"/>
        <w:rPr>
          <w:rFonts w:ascii="Arial" w:hAnsi="Arial" w:cs="Arial"/>
          <w:sz w:val="24"/>
          <w:szCs w:val="24"/>
        </w:rPr>
      </w:pPr>
      <w:r>
        <w:rPr>
          <w:rFonts w:ascii="Arial" w:hAnsi="Arial" w:cs="Arial"/>
          <w:sz w:val="24"/>
          <w:szCs w:val="24"/>
        </w:rPr>
        <w:t>Finance</w:t>
      </w:r>
    </w:p>
    <w:p w14:paraId="5D7C461B" w14:textId="1BB8F5C9" w:rsidR="001005BE" w:rsidRPr="00F45104" w:rsidRDefault="001005BE" w:rsidP="00B422D2">
      <w:pPr>
        <w:pStyle w:val="ListParagraph"/>
        <w:numPr>
          <w:ilvl w:val="0"/>
          <w:numId w:val="7"/>
        </w:numPr>
        <w:jc w:val="both"/>
        <w:rPr>
          <w:rFonts w:ascii="Arial" w:hAnsi="Arial" w:cs="Arial"/>
          <w:sz w:val="24"/>
          <w:szCs w:val="24"/>
        </w:rPr>
      </w:pPr>
      <w:r>
        <w:rPr>
          <w:rFonts w:ascii="Arial" w:hAnsi="Arial" w:cs="Arial"/>
          <w:sz w:val="24"/>
          <w:szCs w:val="24"/>
        </w:rPr>
        <w:t>GDPR</w:t>
      </w:r>
    </w:p>
    <w:p w14:paraId="2BD080DE" w14:textId="549B3B39" w:rsidR="00FD4F25" w:rsidRPr="00322518" w:rsidRDefault="00B422D2" w:rsidP="00322518">
      <w:pPr>
        <w:jc w:val="both"/>
        <w:rPr>
          <w:rFonts w:ascii="Arial" w:hAnsi="Arial" w:cs="Arial"/>
          <w:sz w:val="24"/>
          <w:szCs w:val="24"/>
        </w:rPr>
      </w:pPr>
      <w:r w:rsidRPr="00BB02D5">
        <w:rPr>
          <w:rFonts w:ascii="Arial" w:hAnsi="Arial" w:cs="Arial"/>
          <w:sz w:val="24"/>
          <w:szCs w:val="24"/>
        </w:rPr>
        <w:t>In addition to the governors’ monitoring visits governors also make numerous informal visits attending parent evenings, parent information coffee mornings, sports days, school productions, along with supporting the weekly swimming lessons during the summer.</w:t>
      </w:r>
    </w:p>
    <w:p w14:paraId="716297DA" w14:textId="565AAD4B" w:rsidR="00332CF4" w:rsidRDefault="00332CF4" w:rsidP="000138F6">
      <w:pPr>
        <w:rPr>
          <w:rFonts w:ascii="Arial" w:hAnsi="Arial" w:cs="Arial"/>
          <w:b/>
          <w:bCs/>
          <w:sz w:val="24"/>
          <w:szCs w:val="24"/>
        </w:rPr>
      </w:pPr>
      <w:r>
        <w:rPr>
          <w:rFonts w:ascii="Arial" w:hAnsi="Arial" w:cs="Arial"/>
          <w:b/>
          <w:bCs/>
          <w:sz w:val="24"/>
          <w:szCs w:val="24"/>
        </w:rPr>
        <w:t>Compliance</w:t>
      </w:r>
    </w:p>
    <w:p w14:paraId="5ABD4FCA" w14:textId="69E41732" w:rsidR="00332CF4" w:rsidRPr="00332CF4" w:rsidRDefault="00332CF4" w:rsidP="00D301FC">
      <w:pPr>
        <w:jc w:val="both"/>
        <w:rPr>
          <w:rFonts w:ascii="Arial" w:hAnsi="Arial" w:cs="Arial"/>
          <w:sz w:val="24"/>
          <w:szCs w:val="24"/>
        </w:rPr>
      </w:pPr>
      <w:r w:rsidRPr="00332CF4">
        <w:rPr>
          <w:rFonts w:ascii="Arial" w:hAnsi="Arial" w:cs="Arial"/>
          <w:sz w:val="24"/>
          <w:szCs w:val="24"/>
        </w:rPr>
        <w:t>The Governing Bo</w:t>
      </w:r>
      <w:r w:rsidR="00D76B30">
        <w:rPr>
          <w:rFonts w:ascii="Arial" w:hAnsi="Arial" w:cs="Arial"/>
          <w:sz w:val="24"/>
          <w:szCs w:val="24"/>
        </w:rPr>
        <w:t xml:space="preserve">dy </w:t>
      </w:r>
      <w:r w:rsidRPr="00332CF4">
        <w:rPr>
          <w:rFonts w:ascii="Arial" w:hAnsi="Arial" w:cs="Arial"/>
          <w:sz w:val="24"/>
          <w:szCs w:val="24"/>
        </w:rPr>
        <w:t>has ensured</w:t>
      </w:r>
      <w:r>
        <w:rPr>
          <w:rFonts w:ascii="Arial" w:hAnsi="Arial" w:cs="Arial"/>
          <w:sz w:val="24"/>
          <w:szCs w:val="24"/>
        </w:rPr>
        <w:t xml:space="preserve"> that an effective safeguarding culture is in place. Our work includes:</w:t>
      </w:r>
    </w:p>
    <w:p w14:paraId="7D8F2DCB" w14:textId="425190EE" w:rsidR="001D0941" w:rsidRDefault="00CF21EA" w:rsidP="00D301FC">
      <w:pPr>
        <w:pStyle w:val="NormalWeb"/>
        <w:shd w:val="clear" w:color="auto" w:fill="FFFFFF"/>
        <w:spacing w:before="0" w:beforeAutospacing="0" w:after="0" w:afterAutospacing="0"/>
        <w:jc w:val="both"/>
        <w:textAlignment w:val="top"/>
        <w:rPr>
          <w:rStyle w:val="HeaderChar"/>
          <w:rFonts w:ascii="Arial" w:hAnsi="Arial" w:cs="Arial"/>
          <w:color w:val="000000"/>
          <w:bdr w:val="none" w:sz="0" w:space="0" w:color="auto" w:frame="1"/>
        </w:rPr>
      </w:pPr>
      <w:r w:rsidRPr="008C09AE">
        <w:rPr>
          <w:rFonts w:ascii="Arial" w:hAnsi="Arial" w:cs="Arial"/>
          <w:color w:val="000000"/>
          <w:shd w:val="clear" w:color="auto" w:fill="FFFFFF"/>
        </w:rPr>
        <w:t xml:space="preserve">The monitoring of safeguarding practices is a key priority for governors and is ongoing throughout the year. Safeguarding reports </w:t>
      </w:r>
      <w:r>
        <w:rPr>
          <w:rFonts w:ascii="Arial" w:hAnsi="Arial" w:cs="Arial"/>
          <w:color w:val="000000"/>
          <w:shd w:val="clear" w:color="auto" w:fill="FFFFFF"/>
        </w:rPr>
        <w:t xml:space="preserve">are </w:t>
      </w:r>
      <w:r w:rsidRPr="00FC4BFA">
        <w:rPr>
          <w:rFonts w:ascii="Arial" w:hAnsi="Arial" w:cs="Arial"/>
          <w:color w:val="000000"/>
          <w:shd w:val="clear" w:color="auto" w:fill="FFFFFF" w:themeFill="background1"/>
        </w:rPr>
        <w:t>presented</w:t>
      </w:r>
      <w:r w:rsidRPr="00FC4BFA">
        <w:rPr>
          <w:rFonts w:ascii="Arial" w:hAnsi="Arial" w:cs="Arial"/>
          <w:color w:val="000000"/>
          <w:bdr w:val="none" w:sz="0" w:space="0" w:color="auto" w:frame="1"/>
          <w:shd w:val="clear" w:color="auto" w:fill="FFFFFF" w:themeFill="background1"/>
        </w:rPr>
        <w:t xml:space="preserve"> </w:t>
      </w:r>
      <w:r w:rsidRPr="008C09AE">
        <w:rPr>
          <w:rFonts w:ascii="Arial" w:hAnsi="Arial" w:cs="Arial"/>
          <w:color w:val="000000"/>
          <w:shd w:val="clear" w:color="auto" w:fill="FFFFFF"/>
        </w:rPr>
        <w:t xml:space="preserve">at FGB meetings provide an opportunity to challenge the safeguarding culture of the school and ensure robust procedures and practises are in place. Safeguarding questions are asked during governor visits through pupil conferencing. The impact of this challenge and monitoring is confidence in the safeguarding ethos at Bassingbourn </w:t>
      </w:r>
      <w:r w:rsidR="00D301FC">
        <w:rPr>
          <w:rFonts w:ascii="Arial" w:hAnsi="Arial" w:cs="Arial"/>
          <w:color w:val="000000"/>
          <w:shd w:val="clear" w:color="auto" w:fill="FFFFFF"/>
        </w:rPr>
        <w:t xml:space="preserve">Community </w:t>
      </w:r>
      <w:r w:rsidRPr="008C09AE">
        <w:rPr>
          <w:rFonts w:ascii="Arial" w:hAnsi="Arial" w:cs="Arial"/>
          <w:color w:val="000000"/>
          <w:shd w:val="clear" w:color="auto" w:fill="FFFFFF"/>
        </w:rPr>
        <w:t>Primary School.</w:t>
      </w:r>
      <w:r w:rsidRPr="008C09AE">
        <w:rPr>
          <w:rStyle w:val="HeaderChar"/>
          <w:rFonts w:ascii="Arial" w:hAnsi="Arial" w:cs="Arial"/>
          <w:color w:val="000000"/>
          <w:bdr w:val="none" w:sz="0" w:space="0" w:color="auto" w:frame="1"/>
        </w:rPr>
        <w:t xml:space="preserve"> </w:t>
      </w:r>
    </w:p>
    <w:p w14:paraId="6DD4A944" w14:textId="77777777" w:rsidR="001D0941" w:rsidRDefault="001D0941" w:rsidP="00D301FC">
      <w:pPr>
        <w:pStyle w:val="NormalWeb"/>
        <w:shd w:val="clear" w:color="auto" w:fill="FFFFFF"/>
        <w:spacing w:before="0" w:beforeAutospacing="0" w:after="0" w:afterAutospacing="0"/>
        <w:jc w:val="both"/>
        <w:textAlignment w:val="top"/>
        <w:rPr>
          <w:rStyle w:val="HeaderChar"/>
          <w:rFonts w:ascii="Arial" w:hAnsi="Arial" w:cs="Arial"/>
          <w:color w:val="000000"/>
          <w:bdr w:val="none" w:sz="0" w:space="0" w:color="auto" w:frame="1"/>
        </w:rPr>
      </w:pPr>
    </w:p>
    <w:p w14:paraId="5A06F0BD" w14:textId="77777777" w:rsidR="00223985" w:rsidRDefault="00223985" w:rsidP="00223985">
      <w:pPr>
        <w:rPr>
          <w:rFonts w:ascii="Arial" w:hAnsi="Arial" w:cs="Arial"/>
          <w:sz w:val="24"/>
          <w:szCs w:val="24"/>
        </w:rPr>
      </w:pPr>
      <w:r>
        <w:rPr>
          <w:rFonts w:ascii="Arial" w:hAnsi="Arial" w:cs="Arial"/>
          <w:sz w:val="24"/>
          <w:szCs w:val="24"/>
        </w:rPr>
        <w:t>The Governing Body has ensured that the relevant policies and procedures are in place by:</w:t>
      </w:r>
    </w:p>
    <w:p w14:paraId="1CFC3F12" w14:textId="401C1BC4" w:rsidR="00223985" w:rsidRPr="00322518" w:rsidRDefault="007961D8" w:rsidP="00322518">
      <w:pPr>
        <w:pStyle w:val="ListParagraph"/>
        <w:numPr>
          <w:ilvl w:val="0"/>
          <w:numId w:val="9"/>
        </w:numPr>
        <w:rPr>
          <w:rStyle w:val="HeaderChar"/>
          <w:rFonts w:ascii="Arial" w:hAnsi="Arial" w:cs="Arial"/>
          <w:sz w:val="24"/>
          <w:szCs w:val="24"/>
        </w:rPr>
      </w:pPr>
      <w:r>
        <w:rPr>
          <w:rFonts w:ascii="Arial" w:hAnsi="Arial" w:cs="Arial"/>
          <w:sz w:val="24"/>
          <w:szCs w:val="24"/>
        </w:rPr>
        <w:t>R</w:t>
      </w:r>
      <w:r w:rsidR="00223985" w:rsidRPr="005E25F5">
        <w:rPr>
          <w:rFonts w:ascii="Arial" w:hAnsi="Arial" w:cs="Arial"/>
          <w:sz w:val="24"/>
          <w:szCs w:val="24"/>
        </w:rPr>
        <w:t>eview</w:t>
      </w:r>
      <w:r w:rsidR="00223985">
        <w:rPr>
          <w:rFonts w:ascii="Arial" w:hAnsi="Arial" w:cs="Arial"/>
          <w:sz w:val="24"/>
          <w:szCs w:val="24"/>
        </w:rPr>
        <w:t>ing</w:t>
      </w:r>
      <w:r w:rsidR="00223985" w:rsidRPr="005E25F5">
        <w:rPr>
          <w:rFonts w:ascii="Arial" w:hAnsi="Arial" w:cs="Arial"/>
          <w:sz w:val="24"/>
          <w:szCs w:val="24"/>
        </w:rPr>
        <w:t xml:space="preserve"> and approv</w:t>
      </w:r>
      <w:r w:rsidR="00223985">
        <w:rPr>
          <w:rFonts w:ascii="Arial" w:hAnsi="Arial" w:cs="Arial"/>
          <w:sz w:val="24"/>
          <w:szCs w:val="24"/>
        </w:rPr>
        <w:t>ing</w:t>
      </w:r>
      <w:r w:rsidR="00223985" w:rsidRPr="005E25F5">
        <w:rPr>
          <w:rFonts w:ascii="Arial" w:hAnsi="Arial" w:cs="Arial"/>
          <w:sz w:val="24"/>
          <w:szCs w:val="24"/>
        </w:rPr>
        <w:t xml:space="preserve"> statutory policies</w:t>
      </w:r>
      <w:r w:rsidR="00223985">
        <w:rPr>
          <w:rFonts w:ascii="Arial" w:hAnsi="Arial" w:cs="Arial"/>
          <w:sz w:val="24"/>
          <w:szCs w:val="24"/>
        </w:rPr>
        <w:t xml:space="preserve"> as needed, and as recommended to be changed by the headteacher</w:t>
      </w:r>
      <w:r w:rsidR="00223985" w:rsidRPr="005E25F5">
        <w:rPr>
          <w:rFonts w:ascii="Arial" w:hAnsi="Arial" w:cs="Arial"/>
          <w:sz w:val="24"/>
          <w:szCs w:val="24"/>
        </w:rPr>
        <w:t>. This</w:t>
      </w:r>
      <w:r w:rsidR="00223985">
        <w:rPr>
          <w:rFonts w:ascii="Arial" w:hAnsi="Arial" w:cs="Arial"/>
          <w:sz w:val="24"/>
          <w:szCs w:val="24"/>
        </w:rPr>
        <w:t xml:space="preserve"> has</w:t>
      </w:r>
      <w:r w:rsidR="00223985" w:rsidRPr="005E25F5">
        <w:rPr>
          <w:rFonts w:ascii="Arial" w:hAnsi="Arial" w:cs="Arial"/>
          <w:sz w:val="24"/>
          <w:szCs w:val="24"/>
        </w:rPr>
        <w:t xml:space="preserve"> take</w:t>
      </w:r>
      <w:r w:rsidR="00223985">
        <w:rPr>
          <w:rFonts w:ascii="Arial" w:hAnsi="Arial" w:cs="Arial"/>
          <w:sz w:val="24"/>
          <w:szCs w:val="24"/>
        </w:rPr>
        <w:t>n</w:t>
      </w:r>
      <w:r w:rsidR="00223985" w:rsidRPr="005E25F5">
        <w:rPr>
          <w:rFonts w:ascii="Arial" w:hAnsi="Arial" w:cs="Arial"/>
          <w:sz w:val="24"/>
          <w:szCs w:val="24"/>
        </w:rPr>
        <w:t xml:space="preserve"> place throughout the year </w:t>
      </w:r>
      <w:r w:rsidR="00223985">
        <w:rPr>
          <w:rFonts w:ascii="Arial" w:hAnsi="Arial" w:cs="Arial"/>
          <w:sz w:val="24"/>
          <w:szCs w:val="24"/>
        </w:rPr>
        <w:t>at</w:t>
      </w:r>
      <w:r w:rsidR="00223985" w:rsidRPr="005E25F5">
        <w:rPr>
          <w:rFonts w:ascii="Arial" w:hAnsi="Arial" w:cs="Arial"/>
          <w:sz w:val="24"/>
          <w:szCs w:val="24"/>
        </w:rPr>
        <w:t xml:space="preserve"> FGB meetings. </w:t>
      </w:r>
      <w:r w:rsidR="00223985">
        <w:rPr>
          <w:rFonts w:ascii="Arial" w:hAnsi="Arial" w:cs="Arial"/>
          <w:sz w:val="24"/>
          <w:szCs w:val="24"/>
        </w:rPr>
        <w:t>Following approval at FGB meetings, the reviewed p</w:t>
      </w:r>
      <w:r w:rsidR="00223985" w:rsidRPr="005E25F5">
        <w:rPr>
          <w:rFonts w:ascii="Arial" w:hAnsi="Arial" w:cs="Arial"/>
          <w:sz w:val="24"/>
          <w:szCs w:val="24"/>
        </w:rPr>
        <w:t xml:space="preserve">olicies </w:t>
      </w:r>
      <w:r w:rsidR="00223985">
        <w:rPr>
          <w:rFonts w:ascii="Arial" w:hAnsi="Arial" w:cs="Arial"/>
          <w:sz w:val="24"/>
          <w:szCs w:val="24"/>
        </w:rPr>
        <w:t>have been</w:t>
      </w:r>
      <w:r w:rsidR="00223985" w:rsidRPr="005E25F5">
        <w:rPr>
          <w:rFonts w:ascii="Arial" w:hAnsi="Arial" w:cs="Arial"/>
          <w:sz w:val="24"/>
          <w:szCs w:val="24"/>
        </w:rPr>
        <w:t xml:space="preserve"> updated on the school website.</w:t>
      </w:r>
    </w:p>
    <w:p w14:paraId="3DFF701F" w14:textId="77777777" w:rsidR="00D301FC" w:rsidRPr="008C09AE" w:rsidRDefault="00D301FC" w:rsidP="00D301FC">
      <w:pPr>
        <w:pStyle w:val="NormalWeb"/>
        <w:shd w:val="clear" w:color="auto" w:fill="FFFFFF"/>
        <w:spacing w:before="0" w:beforeAutospacing="0" w:after="0" w:afterAutospacing="0"/>
        <w:jc w:val="both"/>
        <w:textAlignment w:val="top"/>
        <w:rPr>
          <w:rStyle w:val="HeaderChar"/>
          <w:rFonts w:ascii="Arial" w:hAnsi="Arial" w:cs="Arial"/>
          <w:color w:val="000000"/>
          <w:bdr w:val="none" w:sz="0" w:space="0" w:color="auto" w:frame="1"/>
        </w:rPr>
      </w:pPr>
    </w:p>
    <w:p w14:paraId="126C05CC" w14:textId="23954D7C" w:rsidR="000138F6" w:rsidRDefault="003F1DE3" w:rsidP="000138F6">
      <w:pPr>
        <w:rPr>
          <w:rFonts w:ascii="Arial" w:hAnsi="Arial" w:cs="Arial"/>
          <w:color w:val="FF0000"/>
          <w:sz w:val="24"/>
          <w:szCs w:val="24"/>
        </w:rPr>
      </w:pPr>
      <w:r w:rsidRPr="7CA8A263">
        <w:rPr>
          <w:rFonts w:ascii="Arial" w:hAnsi="Arial" w:cs="Arial"/>
          <w:b/>
          <w:bCs/>
          <w:sz w:val="24"/>
          <w:szCs w:val="24"/>
        </w:rPr>
        <w:t>Forward Planning</w:t>
      </w:r>
    </w:p>
    <w:p w14:paraId="096394DC" w14:textId="74039F92" w:rsidR="00E27C9E" w:rsidRPr="00E27C9E" w:rsidRDefault="00E27C9E" w:rsidP="00E27C9E">
      <w:pPr>
        <w:pStyle w:val="ListParagraph"/>
        <w:numPr>
          <w:ilvl w:val="0"/>
          <w:numId w:val="9"/>
        </w:numPr>
        <w:rPr>
          <w:rFonts w:ascii="Arial" w:hAnsi="Arial" w:cs="Arial"/>
          <w:sz w:val="24"/>
          <w:szCs w:val="24"/>
        </w:rPr>
      </w:pPr>
      <w:r w:rsidRPr="00322518">
        <w:rPr>
          <w:rFonts w:ascii="Arial" w:hAnsi="Arial" w:cs="Arial"/>
          <w:sz w:val="24"/>
          <w:szCs w:val="24"/>
        </w:rPr>
        <w:t>Update of governor monitoring plan for the 2026/2027 academic year</w:t>
      </w:r>
    </w:p>
    <w:p w14:paraId="2D8DD442" w14:textId="7BE5A98D" w:rsidR="00E27C9E" w:rsidRPr="00322518" w:rsidRDefault="00E27C9E" w:rsidP="00E27C9E">
      <w:pPr>
        <w:pStyle w:val="ListParagraph"/>
        <w:numPr>
          <w:ilvl w:val="0"/>
          <w:numId w:val="9"/>
        </w:numPr>
        <w:rPr>
          <w:rFonts w:ascii="Arial" w:hAnsi="Arial" w:cs="Arial"/>
          <w:sz w:val="24"/>
          <w:szCs w:val="24"/>
        </w:rPr>
      </w:pPr>
      <w:r w:rsidRPr="00E27C9E">
        <w:rPr>
          <w:rFonts w:ascii="Arial" w:hAnsi="Arial" w:cs="Arial"/>
          <w:sz w:val="24"/>
          <w:szCs w:val="24"/>
        </w:rPr>
        <w:t>Ensure monitoring visits calendar is set for the 2026/2027 academic year</w:t>
      </w:r>
    </w:p>
    <w:p w14:paraId="7AC81E55" w14:textId="77777777" w:rsidR="008B4CFE" w:rsidRDefault="00BD3E08" w:rsidP="7CA8A263">
      <w:pPr>
        <w:pStyle w:val="ListParagraph"/>
        <w:numPr>
          <w:ilvl w:val="0"/>
          <w:numId w:val="9"/>
        </w:numPr>
        <w:rPr>
          <w:rFonts w:ascii="Arial" w:hAnsi="Arial" w:cs="Arial"/>
          <w:sz w:val="24"/>
          <w:szCs w:val="24"/>
        </w:rPr>
      </w:pPr>
      <w:r w:rsidRPr="00E27C9E">
        <w:rPr>
          <w:rFonts w:ascii="Arial" w:hAnsi="Arial" w:cs="Arial"/>
          <w:sz w:val="24"/>
          <w:szCs w:val="24"/>
        </w:rPr>
        <w:t>National Governance Association (NGA) Skills Audit (Autumn term</w:t>
      </w:r>
      <w:r w:rsidR="008B4CFE">
        <w:rPr>
          <w:rFonts w:ascii="Arial" w:hAnsi="Arial" w:cs="Arial"/>
          <w:sz w:val="24"/>
          <w:szCs w:val="24"/>
        </w:rPr>
        <w:t>)</w:t>
      </w:r>
    </w:p>
    <w:p w14:paraId="07861318" w14:textId="62D74F9D" w:rsidR="008B4CFE" w:rsidRPr="008B4CFE" w:rsidRDefault="00BD3E08" w:rsidP="7CA8A263">
      <w:pPr>
        <w:pStyle w:val="ListParagraph"/>
        <w:numPr>
          <w:ilvl w:val="0"/>
          <w:numId w:val="9"/>
        </w:numPr>
        <w:rPr>
          <w:rFonts w:ascii="Arial" w:hAnsi="Arial" w:cs="Arial"/>
          <w:sz w:val="24"/>
          <w:szCs w:val="24"/>
        </w:rPr>
      </w:pPr>
      <w:r w:rsidRPr="008B4CFE">
        <w:rPr>
          <w:rFonts w:ascii="Arial" w:hAnsi="Arial" w:cs="Arial"/>
          <w:sz w:val="24"/>
          <w:szCs w:val="24"/>
        </w:rPr>
        <w:t xml:space="preserve">Schools Financial Value Standard </w:t>
      </w:r>
      <w:r w:rsidR="008B4CFE">
        <w:rPr>
          <w:rFonts w:ascii="Arial" w:hAnsi="Arial" w:cs="Arial"/>
          <w:sz w:val="24"/>
          <w:szCs w:val="24"/>
        </w:rPr>
        <w:t xml:space="preserve">(SFVS) </w:t>
      </w:r>
      <w:r w:rsidRPr="008B4CFE">
        <w:rPr>
          <w:rFonts w:ascii="Arial" w:hAnsi="Arial" w:cs="Arial"/>
          <w:sz w:val="24"/>
          <w:szCs w:val="24"/>
        </w:rPr>
        <w:t>Skills Audit (Autumn term)</w:t>
      </w:r>
    </w:p>
    <w:p w14:paraId="6E1818BB" w14:textId="7682806F" w:rsidR="582752B5" w:rsidRDefault="582752B5" w:rsidP="7CA8A263">
      <w:pPr>
        <w:rPr>
          <w:rFonts w:ascii="Arial" w:eastAsia="Arial" w:hAnsi="Arial" w:cs="Arial"/>
          <w:color w:val="000000" w:themeColor="text1"/>
          <w:sz w:val="24"/>
          <w:szCs w:val="24"/>
        </w:rPr>
      </w:pPr>
      <w:r w:rsidRPr="7CA8A263">
        <w:rPr>
          <w:rFonts w:ascii="Arial" w:eastAsia="Arial" w:hAnsi="Arial" w:cs="Arial"/>
          <w:b/>
          <w:bCs/>
          <w:color w:val="000000" w:themeColor="text1"/>
          <w:sz w:val="24"/>
          <w:szCs w:val="24"/>
        </w:rPr>
        <w:t>‘Inclusion for All Framework’</w:t>
      </w:r>
      <w:r>
        <w:br/>
      </w:r>
      <w:r w:rsidRPr="7CA8A263">
        <w:rPr>
          <w:rFonts w:ascii="Arial" w:eastAsia="Arial" w:hAnsi="Arial" w:cs="Arial"/>
          <w:color w:val="000000" w:themeColor="text1"/>
          <w:sz w:val="24"/>
          <w:szCs w:val="24"/>
        </w:rPr>
        <w:t>Inclusion is the removal of barriers and ensuring a culture of belonging for all pupils.  Within the ‘Inclusion for all Framework’ we will create a sense of belonging and promote well-being and attendance through safeguarding, curriculum, special education needs and disabilities support, behaviour and transition.</w:t>
      </w:r>
    </w:p>
    <w:p w14:paraId="64188F97" w14:textId="77777777" w:rsidR="008B4CFE" w:rsidRDefault="008B4CFE" w:rsidP="7CA8A263">
      <w:pPr>
        <w:rPr>
          <w:rFonts w:ascii="Arial" w:eastAsia="Arial" w:hAnsi="Arial" w:cs="Arial"/>
          <w:color w:val="000000" w:themeColor="text1"/>
          <w:sz w:val="24"/>
          <w:szCs w:val="24"/>
        </w:rPr>
      </w:pPr>
    </w:p>
    <w:p w14:paraId="2785FA5E" w14:textId="77777777" w:rsidR="008B4CFE" w:rsidRDefault="008B4CFE" w:rsidP="7CA8A263">
      <w:pPr>
        <w:rPr>
          <w:rFonts w:ascii="Arial" w:eastAsia="Arial" w:hAnsi="Arial" w:cs="Arial"/>
          <w:sz w:val="24"/>
          <w:szCs w:val="24"/>
        </w:rPr>
      </w:pPr>
    </w:p>
    <w:p w14:paraId="6ACB9D7E" w14:textId="77777777" w:rsidR="008B4CFE" w:rsidRDefault="00094045" w:rsidP="7CA8A263">
      <w:pPr>
        <w:rPr>
          <w:rFonts w:ascii="Arial" w:hAnsi="Arial" w:cs="Arial"/>
          <w:sz w:val="24"/>
          <w:szCs w:val="24"/>
        </w:rPr>
      </w:pPr>
      <w:r w:rsidRPr="00094045">
        <w:rPr>
          <w:rFonts w:ascii="Arial" w:hAnsi="Arial" w:cs="Arial"/>
          <w:sz w:val="24"/>
          <w:szCs w:val="24"/>
        </w:rPr>
        <w:lastRenderedPageBreak/>
        <w:t xml:space="preserve">In support of the ‘Inclusion for All Framework’, the Governing Body at Bassingbourn Community Primary School has appointed governors with </w:t>
      </w:r>
      <w:proofErr w:type="gramStart"/>
      <w:r w:rsidRPr="00094045">
        <w:rPr>
          <w:rFonts w:ascii="Arial" w:hAnsi="Arial" w:cs="Arial"/>
          <w:sz w:val="24"/>
          <w:szCs w:val="24"/>
        </w:rPr>
        <w:t>particular responsibility</w:t>
      </w:r>
      <w:proofErr w:type="gramEnd"/>
      <w:r w:rsidRPr="00094045">
        <w:rPr>
          <w:rFonts w:ascii="Arial" w:hAnsi="Arial" w:cs="Arial"/>
          <w:sz w:val="24"/>
          <w:szCs w:val="24"/>
        </w:rPr>
        <w:t xml:space="preserve"> for safeguarding, curriculum, and SEND, and monitoring visits to the school have been undertaken in the past year covering each of these areas. </w:t>
      </w:r>
    </w:p>
    <w:p w14:paraId="17B50355" w14:textId="59E2BF24" w:rsidR="582752B5" w:rsidRPr="007C20B2" w:rsidRDefault="000743A5" w:rsidP="7CA8A263">
      <w:pPr>
        <w:rPr>
          <w:rFonts w:ascii="Arial" w:hAnsi="Arial" w:cs="Arial"/>
          <w:sz w:val="24"/>
          <w:szCs w:val="24"/>
        </w:rPr>
      </w:pPr>
      <w:r>
        <w:rPr>
          <w:rFonts w:ascii="Arial" w:hAnsi="Arial" w:cs="Arial"/>
          <w:sz w:val="24"/>
          <w:szCs w:val="24"/>
        </w:rPr>
        <w:t>The Governing Body</w:t>
      </w:r>
      <w:r w:rsidRPr="007C20B2">
        <w:rPr>
          <w:rFonts w:ascii="Arial" w:hAnsi="Arial" w:cs="Arial"/>
          <w:sz w:val="24"/>
          <w:szCs w:val="24"/>
        </w:rPr>
        <w:t xml:space="preserve"> </w:t>
      </w:r>
      <w:r>
        <w:rPr>
          <w:rFonts w:ascii="Arial" w:hAnsi="Arial" w:cs="Arial"/>
          <w:sz w:val="24"/>
          <w:szCs w:val="24"/>
        </w:rPr>
        <w:t>has monitored behaviour in the school (including during school visits) during the year, observing a marked improvement compared to recent years. The Governing Body has observed the improvements made during the year to the school’s Inclusion Hub, the restructuring of the Inclusion Team under the leadership of the Inclusion Lead (who is now also an Assistant Headteacher) and a</w:t>
      </w:r>
      <w:r w:rsidR="006653B6">
        <w:rPr>
          <w:rFonts w:ascii="Arial" w:hAnsi="Arial" w:cs="Arial"/>
          <w:sz w:val="24"/>
          <w:szCs w:val="24"/>
        </w:rPr>
        <w:t xml:space="preserve"> significantly</w:t>
      </w:r>
      <w:r>
        <w:rPr>
          <w:rFonts w:ascii="Arial" w:hAnsi="Arial" w:cs="Arial"/>
          <w:sz w:val="24"/>
          <w:szCs w:val="24"/>
        </w:rPr>
        <w:t xml:space="preserve"> improved and uniformly applied classroom learning environment.</w:t>
      </w:r>
    </w:p>
    <w:p w14:paraId="251984C0" w14:textId="4BE510DF" w:rsidR="000138F6" w:rsidRPr="00DC482C" w:rsidRDefault="00D7756F" w:rsidP="000138F6">
      <w:pPr>
        <w:rPr>
          <w:rFonts w:ascii="Arial" w:hAnsi="Arial" w:cs="Arial"/>
          <w:b/>
          <w:bCs/>
          <w:sz w:val="24"/>
          <w:szCs w:val="24"/>
        </w:rPr>
      </w:pPr>
      <w:r w:rsidRPr="00DC482C">
        <w:rPr>
          <w:rFonts w:ascii="Arial" w:hAnsi="Arial" w:cs="Arial"/>
          <w:b/>
          <w:bCs/>
          <w:sz w:val="24"/>
          <w:szCs w:val="24"/>
        </w:rPr>
        <w:t xml:space="preserve">Other information and </w:t>
      </w:r>
      <w:r w:rsidR="002A2D1C" w:rsidRPr="00DC482C">
        <w:rPr>
          <w:rFonts w:ascii="Arial" w:hAnsi="Arial" w:cs="Arial"/>
          <w:b/>
          <w:bCs/>
          <w:sz w:val="24"/>
          <w:szCs w:val="24"/>
        </w:rPr>
        <w:t>C</w:t>
      </w:r>
      <w:r w:rsidRPr="00DC482C">
        <w:rPr>
          <w:rFonts w:ascii="Arial" w:hAnsi="Arial" w:cs="Arial"/>
          <w:b/>
          <w:bCs/>
          <w:sz w:val="24"/>
          <w:szCs w:val="24"/>
        </w:rPr>
        <w:t>ontact</w:t>
      </w:r>
    </w:p>
    <w:p w14:paraId="09D7442F" w14:textId="77777777" w:rsidR="00332CF4" w:rsidRDefault="00F22BB8" w:rsidP="003F1DE3">
      <w:pPr>
        <w:rPr>
          <w:rFonts w:ascii="Arial" w:hAnsi="Arial" w:cs="Arial"/>
          <w:sz w:val="24"/>
          <w:szCs w:val="24"/>
        </w:rPr>
      </w:pPr>
      <w:r>
        <w:rPr>
          <w:rFonts w:ascii="Arial" w:hAnsi="Arial" w:cs="Arial"/>
          <w:sz w:val="24"/>
          <w:szCs w:val="24"/>
        </w:rPr>
        <w:t xml:space="preserve">Further information regarding the work of the Governing Body can be found at: </w:t>
      </w:r>
    </w:p>
    <w:p w14:paraId="129F2D39" w14:textId="29B3E653" w:rsidR="00D37D4C" w:rsidRDefault="00D37D4C" w:rsidP="003F1DE3">
      <w:pPr>
        <w:rPr>
          <w:rFonts w:ascii="Arial" w:hAnsi="Arial" w:cs="Arial"/>
          <w:sz w:val="24"/>
          <w:szCs w:val="24"/>
        </w:rPr>
      </w:pPr>
      <w:hyperlink r:id="rId11" w:history="1">
        <w:r w:rsidRPr="00D37D4C">
          <w:rPr>
            <w:color w:val="0000FF"/>
            <w:u w:val="single"/>
          </w:rPr>
          <w:t>Governors Information - Bassingbourn Community Primary School</w:t>
        </w:r>
      </w:hyperlink>
    </w:p>
    <w:p w14:paraId="0305983F" w14:textId="7BD3C454" w:rsidR="00367DDF" w:rsidRDefault="00367DDF" w:rsidP="00367DDF">
      <w:pPr>
        <w:pStyle w:val="BodyText"/>
        <w:spacing w:before="133" w:line="266" w:lineRule="auto"/>
        <w:ind w:right="469"/>
        <w:rPr>
          <w:rFonts w:ascii="Arial" w:eastAsia="Arial" w:hAnsi="Arial" w:cs="Arial"/>
          <w:sz w:val="24"/>
          <w:szCs w:val="24"/>
          <w:lang w:val="en-US"/>
        </w:rPr>
      </w:pPr>
      <w:r w:rsidRPr="00367DDF">
        <w:rPr>
          <w:rFonts w:ascii="Arial" w:eastAsia="Arial" w:hAnsi="Arial" w:cs="Arial"/>
          <w:sz w:val="24"/>
          <w:szCs w:val="24"/>
          <w:lang w:val="en-US"/>
        </w:rPr>
        <w:t>Governors</w:t>
      </w:r>
      <w:r w:rsidRPr="00367DDF">
        <w:rPr>
          <w:rFonts w:ascii="Arial" w:eastAsia="Arial" w:hAnsi="Arial" w:cs="Arial"/>
          <w:spacing w:val="-3"/>
          <w:sz w:val="24"/>
          <w:szCs w:val="24"/>
          <w:lang w:val="en-US"/>
        </w:rPr>
        <w:t xml:space="preserve"> </w:t>
      </w:r>
      <w:r w:rsidRPr="00367DDF">
        <w:rPr>
          <w:rFonts w:ascii="Arial" w:eastAsia="Arial" w:hAnsi="Arial" w:cs="Arial"/>
          <w:sz w:val="24"/>
          <w:szCs w:val="24"/>
          <w:lang w:val="en-US"/>
        </w:rPr>
        <w:t>can</w:t>
      </w:r>
      <w:r w:rsidRPr="00367DDF">
        <w:rPr>
          <w:rFonts w:ascii="Arial" w:eastAsia="Arial" w:hAnsi="Arial" w:cs="Arial"/>
          <w:spacing w:val="-3"/>
          <w:sz w:val="24"/>
          <w:szCs w:val="24"/>
          <w:lang w:val="en-US"/>
        </w:rPr>
        <w:t xml:space="preserve"> </w:t>
      </w:r>
      <w:r w:rsidRPr="00367DDF">
        <w:rPr>
          <w:rFonts w:ascii="Arial" w:eastAsia="Arial" w:hAnsi="Arial" w:cs="Arial"/>
          <w:sz w:val="24"/>
          <w:szCs w:val="24"/>
          <w:lang w:val="en-US"/>
        </w:rPr>
        <w:t>be contacted through the school office via telephone, email, letter or in person. Emails can also be sent directly to the Chair of Governors at</w:t>
      </w:r>
      <w:r>
        <w:rPr>
          <w:rFonts w:ascii="Arial" w:eastAsia="Arial" w:hAnsi="Arial" w:cs="Arial"/>
          <w:sz w:val="24"/>
          <w:szCs w:val="24"/>
          <w:lang w:val="en-US"/>
        </w:rPr>
        <w:t>:</w:t>
      </w:r>
    </w:p>
    <w:p w14:paraId="0D1841F0" w14:textId="6EC9B60F" w:rsidR="00367DDF" w:rsidRDefault="00367DDF" w:rsidP="00367DDF">
      <w:pPr>
        <w:pStyle w:val="BodyText"/>
        <w:spacing w:before="133" w:line="266" w:lineRule="auto"/>
        <w:ind w:right="469"/>
        <w:rPr>
          <w:rFonts w:ascii="Arial" w:eastAsia="Arial" w:hAnsi="Arial" w:cs="Arial"/>
          <w:sz w:val="24"/>
          <w:szCs w:val="24"/>
          <w:lang w:val="en-US"/>
        </w:rPr>
      </w:pPr>
      <w:hyperlink r:id="rId12" w:history="1">
        <w:r w:rsidRPr="003F2D4A">
          <w:rPr>
            <w:rStyle w:val="Hyperlink"/>
            <w:rFonts w:ascii="Arial" w:eastAsia="Arial" w:hAnsi="Arial" w:cs="Arial"/>
            <w:sz w:val="24"/>
            <w:szCs w:val="24"/>
            <w:lang w:val="en-US"/>
          </w:rPr>
          <w:t>aives@bassingbourn.cambs.sch.uk</w:t>
        </w:r>
      </w:hyperlink>
    </w:p>
    <w:p w14:paraId="1C29877F" w14:textId="77777777" w:rsidR="00367DDF" w:rsidRPr="00367DDF" w:rsidRDefault="00367DDF" w:rsidP="00367DDF">
      <w:pPr>
        <w:pStyle w:val="BodyText"/>
        <w:spacing w:before="133" w:line="266" w:lineRule="auto"/>
        <w:ind w:right="469"/>
        <w:rPr>
          <w:rFonts w:ascii="Arial" w:eastAsia="Arial" w:hAnsi="Arial" w:cs="Arial"/>
          <w:sz w:val="24"/>
          <w:szCs w:val="24"/>
          <w:lang w:val="en-US"/>
        </w:rPr>
      </w:pPr>
    </w:p>
    <w:p w14:paraId="454F8AA7" w14:textId="08AE49EF" w:rsidR="00332CF4" w:rsidRDefault="00332CF4" w:rsidP="003F1DE3">
      <w:pPr>
        <w:rPr>
          <w:rFonts w:ascii="Arial" w:hAnsi="Arial" w:cs="Arial"/>
          <w:sz w:val="24"/>
          <w:szCs w:val="24"/>
        </w:rPr>
      </w:pPr>
    </w:p>
    <w:p w14:paraId="73383580" w14:textId="5CE3ED76" w:rsidR="000138F6" w:rsidRPr="00807E62" w:rsidRDefault="000138F6" w:rsidP="003F1DE3">
      <w:pPr>
        <w:rPr>
          <w:rFonts w:ascii="Arial" w:hAnsi="Arial" w:cs="Arial"/>
          <w:sz w:val="24"/>
          <w:szCs w:val="24"/>
        </w:rPr>
      </w:pPr>
    </w:p>
    <w:sectPr w:rsidR="000138F6" w:rsidRPr="00807E62" w:rsidSect="002A2D1C">
      <w:headerReference w:type="default" r:id="rId13"/>
      <w:footerReference w:type="default" r:id="rId14"/>
      <w:headerReference w:type="first" r:id="rId15"/>
      <w:footerReference w:type="first" r:id="rId16"/>
      <w:pgSz w:w="11906" w:h="16838"/>
      <w:pgMar w:top="1134" w:right="720" w:bottom="720" w:left="720" w:header="68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F59D0" w14:textId="77777777" w:rsidR="00501A57" w:rsidRDefault="00501A57" w:rsidP="000138F6">
      <w:pPr>
        <w:spacing w:after="0" w:line="240" w:lineRule="auto"/>
      </w:pPr>
      <w:r>
        <w:separator/>
      </w:r>
    </w:p>
  </w:endnote>
  <w:endnote w:type="continuationSeparator" w:id="0">
    <w:p w14:paraId="6B7E6F5A" w14:textId="77777777" w:rsidR="00501A57" w:rsidRDefault="00501A57" w:rsidP="000138F6">
      <w:pPr>
        <w:spacing w:after="0" w:line="240" w:lineRule="auto"/>
      </w:pPr>
      <w:r>
        <w:continuationSeparator/>
      </w:r>
    </w:p>
  </w:endnote>
  <w:endnote w:type="continuationNotice" w:id="1">
    <w:p w14:paraId="71B37932" w14:textId="77777777" w:rsidR="00501A57" w:rsidRDefault="00501A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940122056"/>
      <w:docPartObj>
        <w:docPartGallery w:val="Page Numbers (Bottom of Page)"/>
        <w:docPartUnique/>
      </w:docPartObj>
    </w:sdtPr>
    <w:sdtEndPr/>
    <w:sdtContent>
      <w:sdt>
        <w:sdtPr>
          <w:rPr>
            <w:sz w:val="18"/>
            <w:szCs w:val="18"/>
          </w:rPr>
          <w:id w:val="-1705238520"/>
          <w:docPartObj>
            <w:docPartGallery w:val="Page Numbers (Top of Page)"/>
            <w:docPartUnique/>
          </w:docPartObj>
        </w:sdtPr>
        <w:sdtEndPr/>
        <w:sdtContent>
          <w:p w14:paraId="3F7DDEBE" w14:textId="10F50260" w:rsidR="00C5471C" w:rsidRPr="002A2D1C" w:rsidRDefault="00701553" w:rsidP="002A2D1C">
            <w:pPr>
              <w:pStyle w:val="Footer"/>
              <w:rPr>
                <w:sz w:val="18"/>
                <w:szCs w:val="18"/>
              </w:rPr>
            </w:pPr>
            <w:r w:rsidRPr="002A2D1C">
              <w:rPr>
                <w:sz w:val="18"/>
                <w:szCs w:val="18"/>
              </w:rPr>
              <w:t>Annual Governance Statement 202</w:t>
            </w:r>
            <w:r w:rsidR="004C6714">
              <w:rPr>
                <w:sz w:val="18"/>
                <w:szCs w:val="18"/>
              </w:rPr>
              <w:t>5</w:t>
            </w:r>
            <w:r w:rsidRPr="002A2D1C">
              <w:rPr>
                <w:sz w:val="18"/>
                <w:szCs w:val="18"/>
              </w:rPr>
              <w:t>/2</w:t>
            </w:r>
            <w:r w:rsidR="004C6714">
              <w:rPr>
                <w:sz w:val="18"/>
                <w:szCs w:val="18"/>
              </w:rPr>
              <w:t>6</w:t>
            </w:r>
            <w:r w:rsidRPr="002A2D1C">
              <w:rPr>
                <w:sz w:val="18"/>
                <w:szCs w:val="18"/>
              </w:rPr>
              <w:t xml:space="preserve"> (Model Produced by School Governance Team, Cambridgeshire County Council) (0</w:t>
            </w:r>
            <w:r w:rsidR="004C6714">
              <w:rPr>
                <w:sz w:val="18"/>
                <w:szCs w:val="18"/>
              </w:rPr>
              <w:t>3</w:t>
            </w:r>
            <w:r w:rsidRPr="002A2D1C">
              <w:rPr>
                <w:sz w:val="18"/>
                <w:szCs w:val="18"/>
              </w:rPr>
              <w:t>/2</w:t>
            </w:r>
            <w:r w:rsidR="004C6714">
              <w:rPr>
                <w:sz w:val="18"/>
                <w:szCs w:val="18"/>
              </w:rPr>
              <w:t>6</w:t>
            </w:r>
            <w:r w:rsidRPr="002A2D1C">
              <w:rPr>
                <w:sz w:val="18"/>
                <w:szCs w:val="18"/>
              </w:rPr>
              <w:t xml:space="preserve">)       </w:t>
            </w:r>
            <w:r w:rsidR="00C5471C" w:rsidRPr="002A2D1C">
              <w:rPr>
                <w:b/>
                <w:bCs/>
                <w:sz w:val="18"/>
                <w:szCs w:val="18"/>
              </w:rPr>
              <w:t xml:space="preserve">Page </w:t>
            </w:r>
            <w:r w:rsidR="00C5471C" w:rsidRPr="002A2D1C">
              <w:rPr>
                <w:b/>
                <w:bCs/>
                <w:sz w:val="18"/>
                <w:szCs w:val="18"/>
              </w:rPr>
              <w:fldChar w:fldCharType="begin"/>
            </w:r>
            <w:r w:rsidR="00C5471C" w:rsidRPr="002A2D1C">
              <w:rPr>
                <w:b/>
                <w:bCs/>
                <w:sz w:val="18"/>
                <w:szCs w:val="18"/>
              </w:rPr>
              <w:instrText xml:space="preserve"> PAGE </w:instrText>
            </w:r>
            <w:r w:rsidR="00C5471C" w:rsidRPr="002A2D1C">
              <w:rPr>
                <w:b/>
                <w:bCs/>
                <w:sz w:val="18"/>
                <w:szCs w:val="18"/>
              </w:rPr>
              <w:fldChar w:fldCharType="separate"/>
            </w:r>
            <w:r w:rsidR="00C5471C" w:rsidRPr="002A2D1C">
              <w:rPr>
                <w:b/>
                <w:bCs/>
                <w:noProof/>
                <w:sz w:val="18"/>
                <w:szCs w:val="18"/>
              </w:rPr>
              <w:t>2</w:t>
            </w:r>
            <w:r w:rsidR="00C5471C" w:rsidRPr="002A2D1C">
              <w:rPr>
                <w:b/>
                <w:bCs/>
                <w:sz w:val="18"/>
                <w:szCs w:val="18"/>
              </w:rPr>
              <w:fldChar w:fldCharType="end"/>
            </w:r>
            <w:r w:rsidR="00C5471C" w:rsidRPr="002A2D1C">
              <w:rPr>
                <w:b/>
                <w:bCs/>
                <w:sz w:val="18"/>
                <w:szCs w:val="18"/>
              </w:rPr>
              <w:t xml:space="preserve"> of </w:t>
            </w:r>
            <w:r w:rsidR="00C5471C" w:rsidRPr="002A2D1C">
              <w:rPr>
                <w:b/>
                <w:bCs/>
                <w:sz w:val="18"/>
                <w:szCs w:val="18"/>
              </w:rPr>
              <w:fldChar w:fldCharType="begin"/>
            </w:r>
            <w:r w:rsidR="00C5471C" w:rsidRPr="002A2D1C">
              <w:rPr>
                <w:b/>
                <w:bCs/>
                <w:sz w:val="18"/>
                <w:szCs w:val="18"/>
              </w:rPr>
              <w:instrText xml:space="preserve"> NUMPAGES  </w:instrText>
            </w:r>
            <w:r w:rsidR="00C5471C" w:rsidRPr="002A2D1C">
              <w:rPr>
                <w:b/>
                <w:bCs/>
                <w:sz w:val="18"/>
                <w:szCs w:val="18"/>
              </w:rPr>
              <w:fldChar w:fldCharType="separate"/>
            </w:r>
            <w:r w:rsidR="00C5471C" w:rsidRPr="002A2D1C">
              <w:rPr>
                <w:b/>
                <w:bCs/>
                <w:noProof/>
                <w:sz w:val="18"/>
                <w:szCs w:val="18"/>
              </w:rPr>
              <w:t>2</w:t>
            </w:r>
            <w:r w:rsidR="00C5471C" w:rsidRPr="002A2D1C">
              <w:rPr>
                <w:b/>
                <w:bCs/>
                <w:sz w:val="18"/>
                <w:szCs w:val="18"/>
              </w:rPr>
              <w:fldChar w:fldCharType="end"/>
            </w:r>
          </w:p>
        </w:sdtContent>
      </w:sdt>
    </w:sdtContent>
  </w:sdt>
  <w:p w14:paraId="1EF18FA9" w14:textId="77777777" w:rsidR="00C5471C" w:rsidRDefault="00C547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389486060"/>
      <w:docPartObj>
        <w:docPartGallery w:val="Page Numbers (Bottom of Page)"/>
        <w:docPartUnique/>
      </w:docPartObj>
    </w:sdtPr>
    <w:sdtEndPr/>
    <w:sdtContent>
      <w:sdt>
        <w:sdtPr>
          <w:rPr>
            <w:sz w:val="18"/>
            <w:szCs w:val="18"/>
          </w:rPr>
          <w:id w:val="-502430947"/>
          <w:docPartObj>
            <w:docPartGallery w:val="Page Numbers (Top of Page)"/>
            <w:docPartUnique/>
          </w:docPartObj>
        </w:sdtPr>
        <w:sdtEndPr/>
        <w:sdtContent>
          <w:p w14:paraId="2B4D0BD8" w14:textId="68D0DB2B" w:rsidR="002A2D1C" w:rsidRPr="002A2D1C" w:rsidRDefault="002A2D1C" w:rsidP="002A2D1C">
            <w:pPr>
              <w:pStyle w:val="Footer"/>
              <w:rPr>
                <w:sz w:val="18"/>
                <w:szCs w:val="18"/>
              </w:rPr>
            </w:pPr>
            <w:r w:rsidRPr="002A2D1C">
              <w:rPr>
                <w:sz w:val="18"/>
                <w:szCs w:val="18"/>
              </w:rPr>
              <w:t>Annual Governance Statement 202</w:t>
            </w:r>
            <w:r w:rsidR="004C6714">
              <w:rPr>
                <w:sz w:val="18"/>
                <w:szCs w:val="18"/>
              </w:rPr>
              <w:t>5</w:t>
            </w:r>
            <w:r w:rsidRPr="002A2D1C">
              <w:rPr>
                <w:sz w:val="18"/>
                <w:szCs w:val="18"/>
              </w:rPr>
              <w:t>/2</w:t>
            </w:r>
            <w:r w:rsidR="004C6714">
              <w:rPr>
                <w:sz w:val="18"/>
                <w:szCs w:val="18"/>
              </w:rPr>
              <w:t>6</w:t>
            </w:r>
            <w:r w:rsidRPr="002A2D1C">
              <w:rPr>
                <w:sz w:val="18"/>
                <w:szCs w:val="18"/>
              </w:rPr>
              <w:t xml:space="preserve"> (Model Produced by School Governance Team, Cambridgeshire County Council) (0</w:t>
            </w:r>
            <w:r w:rsidR="004C6714">
              <w:rPr>
                <w:sz w:val="18"/>
                <w:szCs w:val="18"/>
              </w:rPr>
              <w:t>3</w:t>
            </w:r>
            <w:r w:rsidRPr="002A2D1C">
              <w:rPr>
                <w:sz w:val="18"/>
                <w:szCs w:val="18"/>
              </w:rPr>
              <w:t>/2</w:t>
            </w:r>
            <w:r w:rsidR="004C6714">
              <w:rPr>
                <w:sz w:val="18"/>
                <w:szCs w:val="18"/>
              </w:rPr>
              <w:t>6</w:t>
            </w:r>
            <w:r w:rsidRPr="002A2D1C">
              <w:rPr>
                <w:sz w:val="18"/>
                <w:szCs w:val="18"/>
              </w:rPr>
              <w:t xml:space="preserve">)       Page </w:t>
            </w:r>
            <w:r w:rsidRPr="002A2D1C">
              <w:rPr>
                <w:sz w:val="18"/>
                <w:szCs w:val="18"/>
              </w:rPr>
              <w:fldChar w:fldCharType="begin"/>
            </w:r>
            <w:r w:rsidRPr="002A2D1C">
              <w:rPr>
                <w:sz w:val="18"/>
                <w:szCs w:val="18"/>
              </w:rPr>
              <w:instrText xml:space="preserve"> PAGE </w:instrText>
            </w:r>
            <w:r w:rsidRPr="002A2D1C">
              <w:rPr>
                <w:sz w:val="18"/>
                <w:szCs w:val="18"/>
              </w:rPr>
              <w:fldChar w:fldCharType="separate"/>
            </w:r>
            <w:r w:rsidRPr="002A2D1C">
              <w:rPr>
                <w:sz w:val="18"/>
                <w:szCs w:val="18"/>
              </w:rPr>
              <w:t>2</w:t>
            </w:r>
            <w:r w:rsidRPr="002A2D1C">
              <w:rPr>
                <w:sz w:val="18"/>
                <w:szCs w:val="18"/>
              </w:rPr>
              <w:fldChar w:fldCharType="end"/>
            </w:r>
            <w:r w:rsidRPr="002A2D1C">
              <w:rPr>
                <w:sz w:val="18"/>
                <w:szCs w:val="18"/>
              </w:rPr>
              <w:t xml:space="preserve"> of </w:t>
            </w:r>
            <w:r w:rsidRPr="002A2D1C">
              <w:rPr>
                <w:sz w:val="18"/>
                <w:szCs w:val="18"/>
              </w:rPr>
              <w:fldChar w:fldCharType="begin"/>
            </w:r>
            <w:r w:rsidRPr="002A2D1C">
              <w:rPr>
                <w:sz w:val="18"/>
                <w:szCs w:val="18"/>
              </w:rPr>
              <w:instrText xml:space="preserve"> NUMPAGES  </w:instrText>
            </w:r>
            <w:r w:rsidRPr="002A2D1C">
              <w:rPr>
                <w:sz w:val="18"/>
                <w:szCs w:val="18"/>
              </w:rPr>
              <w:fldChar w:fldCharType="separate"/>
            </w:r>
            <w:r w:rsidRPr="002A2D1C">
              <w:rPr>
                <w:sz w:val="18"/>
                <w:szCs w:val="18"/>
              </w:rPr>
              <w:t>3</w:t>
            </w:r>
            <w:r w:rsidRPr="002A2D1C">
              <w:rPr>
                <w:sz w:val="18"/>
                <w:szCs w:val="18"/>
              </w:rPr>
              <w:fldChar w:fldCharType="end"/>
            </w:r>
          </w:p>
        </w:sdtContent>
      </w:sdt>
    </w:sdtContent>
  </w:sdt>
  <w:p w14:paraId="52682EFF" w14:textId="77777777" w:rsidR="00701553" w:rsidRDefault="007015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4CCE9" w14:textId="77777777" w:rsidR="00501A57" w:rsidRDefault="00501A57" w:rsidP="000138F6">
      <w:pPr>
        <w:spacing w:after="0" w:line="240" w:lineRule="auto"/>
      </w:pPr>
      <w:r>
        <w:separator/>
      </w:r>
    </w:p>
  </w:footnote>
  <w:footnote w:type="continuationSeparator" w:id="0">
    <w:p w14:paraId="025756B4" w14:textId="77777777" w:rsidR="00501A57" w:rsidRDefault="00501A57" w:rsidP="000138F6">
      <w:pPr>
        <w:spacing w:after="0" w:line="240" w:lineRule="auto"/>
      </w:pPr>
      <w:r>
        <w:continuationSeparator/>
      </w:r>
    </w:p>
  </w:footnote>
  <w:footnote w:type="continuationNotice" w:id="1">
    <w:p w14:paraId="564742CC" w14:textId="77777777" w:rsidR="00501A57" w:rsidRDefault="00501A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33CA04A" w14:paraId="796D7DA6" w14:textId="77777777" w:rsidTr="133CA04A">
      <w:trPr>
        <w:trHeight w:val="300"/>
      </w:trPr>
      <w:tc>
        <w:tcPr>
          <w:tcW w:w="3485" w:type="dxa"/>
        </w:tcPr>
        <w:p w14:paraId="231C5DA8" w14:textId="00F08CAE" w:rsidR="133CA04A" w:rsidRDefault="133CA04A" w:rsidP="133CA04A">
          <w:pPr>
            <w:pStyle w:val="Header"/>
            <w:ind w:left="-115"/>
          </w:pPr>
        </w:p>
      </w:tc>
      <w:tc>
        <w:tcPr>
          <w:tcW w:w="3485" w:type="dxa"/>
        </w:tcPr>
        <w:p w14:paraId="4BD52445" w14:textId="29A3AFA2" w:rsidR="133CA04A" w:rsidRDefault="133CA04A" w:rsidP="133CA04A">
          <w:pPr>
            <w:pStyle w:val="Header"/>
            <w:jc w:val="center"/>
          </w:pPr>
        </w:p>
      </w:tc>
      <w:tc>
        <w:tcPr>
          <w:tcW w:w="3485" w:type="dxa"/>
        </w:tcPr>
        <w:p w14:paraId="0B299E91" w14:textId="1D448278" w:rsidR="133CA04A" w:rsidRDefault="133CA04A" w:rsidP="133CA04A">
          <w:pPr>
            <w:pStyle w:val="Header"/>
          </w:pPr>
        </w:p>
      </w:tc>
    </w:tr>
  </w:tbl>
  <w:p w14:paraId="6FC4B833" w14:textId="38C46119" w:rsidR="00587F24" w:rsidRDefault="00587F2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E4518" w14:textId="7588443E" w:rsidR="00701553" w:rsidRDefault="0063336A" w:rsidP="0063336A">
    <w:pPr>
      <w:pStyle w:val="Header"/>
      <w:jc w:val="center"/>
    </w:pPr>
    <w:r>
      <w:rPr>
        <w:rFonts w:eastAsia="Arial"/>
        <w:noProof/>
        <w:sz w:val="32"/>
        <w:szCs w:val="32"/>
      </w:rPr>
      <w:drawing>
        <wp:inline distT="0" distB="0" distL="0" distR="0" wp14:anchorId="07AEFBF5" wp14:editId="5F049C2D">
          <wp:extent cx="1828800" cy="1651466"/>
          <wp:effectExtent l="0" t="0" r="0" b="0"/>
          <wp:docPr id="124141313" name="Picture 124141313" descr="A logo with birds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51903" name="Picture 1" descr="A logo with birds and leav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19929" cy="17337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3165"/>
    <w:multiLevelType w:val="hybridMultilevel"/>
    <w:tmpl w:val="701A0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822566"/>
    <w:multiLevelType w:val="hybridMultilevel"/>
    <w:tmpl w:val="A6BE69CE"/>
    <w:lvl w:ilvl="0" w:tplc="DA78F1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1485F"/>
    <w:multiLevelType w:val="hybridMultilevel"/>
    <w:tmpl w:val="4F9C7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4A4F4C"/>
    <w:multiLevelType w:val="hybridMultilevel"/>
    <w:tmpl w:val="9B44269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0B21F0"/>
    <w:multiLevelType w:val="hybridMultilevel"/>
    <w:tmpl w:val="74AAF9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715C13"/>
    <w:multiLevelType w:val="hybridMultilevel"/>
    <w:tmpl w:val="FA88F4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7E3B56"/>
    <w:multiLevelType w:val="hybridMultilevel"/>
    <w:tmpl w:val="B914E314"/>
    <w:lvl w:ilvl="0" w:tplc="5EDA372A">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BB6F2B"/>
    <w:multiLevelType w:val="hybridMultilevel"/>
    <w:tmpl w:val="07825B6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65105E"/>
    <w:multiLevelType w:val="hybridMultilevel"/>
    <w:tmpl w:val="48B48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1846333">
    <w:abstractNumId w:val="6"/>
  </w:num>
  <w:num w:numId="2" w16cid:durableId="256640326">
    <w:abstractNumId w:val="0"/>
  </w:num>
  <w:num w:numId="3" w16cid:durableId="1744793553">
    <w:abstractNumId w:val="8"/>
  </w:num>
  <w:num w:numId="4" w16cid:durableId="1198590569">
    <w:abstractNumId w:val="2"/>
  </w:num>
  <w:num w:numId="5" w16cid:durableId="1533149945">
    <w:abstractNumId w:val="5"/>
  </w:num>
  <w:num w:numId="6" w16cid:durableId="245966015">
    <w:abstractNumId w:val="1"/>
  </w:num>
  <w:num w:numId="7" w16cid:durableId="572739432">
    <w:abstractNumId w:val="3"/>
  </w:num>
  <w:num w:numId="8" w16cid:durableId="1548300221">
    <w:abstractNumId w:val="4"/>
  </w:num>
  <w:num w:numId="9" w16cid:durableId="20247413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8F6"/>
    <w:rsid w:val="000138F6"/>
    <w:rsid w:val="000743A5"/>
    <w:rsid w:val="00094045"/>
    <w:rsid w:val="000F5EFB"/>
    <w:rsid w:val="001005BE"/>
    <w:rsid w:val="00164936"/>
    <w:rsid w:val="001664A1"/>
    <w:rsid w:val="00166D01"/>
    <w:rsid w:val="001C1E78"/>
    <w:rsid w:val="001D0941"/>
    <w:rsid w:val="001D2912"/>
    <w:rsid w:val="00202B0B"/>
    <w:rsid w:val="00204264"/>
    <w:rsid w:val="00223985"/>
    <w:rsid w:val="0022659A"/>
    <w:rsid w:val="00254F81"/>
    <w:rsid w:val="0027550F"/>
    <w:rsid w:val="002963FD"/>
    <w:rsid w:val="002A2D1C"/>
    <w:rsid w:val="002E0F09"/>
    <w:rsid w:val="002E69DC"/>
    <w:rsid w:val="00305BB7"/>
    <w:rsid w:val="003069BC"/>
    <w:rsid w:val="00322518"/>
    <w:rsid w:val="0032738C"/>
    <w:rsid w:val="00332CF4"/>
    <w:rsid w:val="003355C2"/>
    <w:rsid w:val="00335FE9"/>
    <w:rsid w:val="00351065"/>
    <w:rsid w:val="0036721B"/>
    <w:rsid w:val="00367DDF"/>
    <w:rsid w:val="003F1DE3"/>
    <w:rsid w:val="00407DE5"/>
    <w:rsid w:val="00411AFE"/>
    <w:rsid w:val="00415719"/>
    <w:rsid w:val="00422C82"/>
    <w:rsid w:val="00423C7B"/>
    <w:rsid w:val="00443B9A"/>
    <w:rsid w:val="00496F61"/>
    <w:rsid w:val="004A08AB"/>
    <w:rsid w:val="004C6714"/>
    <w:rsid w:val="00501A57"/>
    <w:rsid w:val="005156A0"/>
    <w:rsid w:val="00536C12"/>
    <w:rsid w:val="00550175"/>
    <w:rsid w:val="00562474"/>
    <w:rsid w:val="005834E6"/>
    <w:rsid w:val="00587F24"/>
    <w:rsid w:val="00591A71"/>
    <w:rsid w:val="005A2401"/>
    <w:rsid w:val="005E5F5E"/>
    <w:rsid w:val="005F2CB5"/>
    <w:rsid w:val="006263C6"/>
    <w:rsid w:val="0063336A"/>
    <w:rsid w:val="00645778"/>
    <w:rsid w:val="00663D6C"/>
    <w:rsid w:val="006653B6"/>
    <w:rsid w:val="00666443"/>
    <w:rsid w:val="006754C8"/>
    <w:rsid w:val="00691751"/>
    <w:rsid w:val="006B0354"/>
    <w:rsid w:val="006B1A21"/>
    <w:rsid w:val="006E3940"/>
    <w:rsid w:val="00700A7F"/>
    <w:rsid w:val="00701553"/>
    <w:rsid w:val="00702A1C"/>
    <w:rsid w:val="00721A56"/>
    <w:rsid w:val="00740C13"/>
    <w:rsid w:val="00760373"/>
    <w:rsid w:val="00783D5F"/>
    <w:rsid w:val="0079288E"/>
    <w:rsid w:val="007961D8"/>
    <w:rsid w:val="007970EF"/>
    <w:rsid w:val="007B0987"/>
    <w:rsid w:val="007C20B2"/>
    <w:rsid w:val="00804B63"/>
    <w:rsid w:val="00807E62"/>
    <w:rsid w:val="008373EF"/>
    <w:rsid w:val="008451A1"/>
    <w:rsid w:val="00854E99"/>
    <w:rsid w:val="00866039"/>
    <w:rsid w:val="00877326"/>
    <w:rsid w:val="008B4CFE"/>
    <w:rsid w:val="008C74CE"/>
    <w:rsid w:val="008E065E"/>
    <w:rsid w:val="008E131C"/>
    <w:rsid w:val="008E293D"/>
    <w:rsid w:val="0098636D"/>
    <w:rsid w:val="00994166"/>
    <w:rsid w:val="009A1E62"/>
    <w:rsid w:val="009A5378"/>
    <w:rsid w:val="009E034D"/>
    <w:rsid w:val="009E595D"/>
    <w:rsid w:val="009F11BC"/>
    <w:rsid w:val="009F2AF3"/>
    <w:rsid w:val="00A51260"/>
    <w:rsid w:val="00A82BD2"/>
    <w:rsid w:val="00AB3DE8"/>
    <w:rsid w:val="00AD3B93"/>
    <w:rsid w:val="00AD6AC0"/>
    <w:rsid w:val="00AE5B06"/>
    <w:rsid w:val="00B037E1"/>
    <w:rsid w:val="00B14921"/>
    <w:rsid w:val="00B422D2"/>
    <w:rsid w:val="00B43403"/>
    <w:rsid w:val="00B51A53"/>
    <w:rsid w:val="00B62541"/>
    <w:rsid w:val="00B8011A"/>
    <w:rsid w:val="00BD3E08"/>
    <w:rsid w:val="00BD7976"/>
    <w:rsid w:val="00C00036"/>
    <w:rsid w:val="00C20B3C"/>
    <w:rsid w:val="00C31FA4"/>
    <w:rsid w:val="00C44448"/>
    <w:rsid w:val="00C45084"/>
    <w:rsid w:val="00C5471C"/>
    <w:rsid w:val="00CB5AEF"/>
    <w:rsid w:val="00CF21EA"/>
    <w:rsid w:val="00D301FC"/>
    <w:rsid w:val="00D37D4C"/>
    <w:rsid w:val="00D4600D"/>
    <w:rsid w:val="00D76B30"/>
    <w:rsid w:val="00D7756F"/>
    <w:rsid w:val="00DA37E3"/>
    <w:rsid w:val="00DB3378"/>
    <w:rsid w:val="00DB5709"/>
    <w:rsid w:val="00DC482C"/>
    <w:rsid w:val="00DF22CD"/>
    <w:rsid w:val="00E27C9E"/>
    <w:rsid w:val="00E93BC0"/>
    <w:rsid w:val="00EA30BA"/>
    <w:rsid w:val="00EF457D"/>
    <w:rsid w:val="00F13653"/>
    <w:rsid w:val="00F22BB8"/>
    <w:rsid w:val="00F2350A"/>
    <w:rsid w:val="00F27A9C"/>
    <w:rsid w:val="00F328F7"/>
    <w:rsid w:val="00F422EA"/>
    <w:rsid w:val="00FA6EFB"/>
    <w:rsid w:val="00FD4F25"/>
    <w:rsid w:val="00FE3FE1"/>
    <w:rsid w:val="0BA79697"/>
    <w:rsid w:val="0D0657F1"/>
    <w:rsid w:val="0F3FC074"/>
    <w:rsid w:val="133CA04A"/>
    <w:rsid w:val="14B5CB01"/>
    <w:rsid w:val="2705166B"/>
    <w:rsid w:val="271AE102"/>
    <w:rsid w:val="2D9DF039"/>
    <w:rsid w:val="3E305EF2"/>
    <w:rsid w:val="3E431B7E"/>
    <w:rsid w:val="3F8AC362"/>
    <w:rsid w:val="472A29C4"/>
    <w:rsid w:val="477AC8E7"/>
    <w:rsid w:val="4850E99C"/>
    <w:rsid w:val="48E683CE"/>
    <w:rsid w:val="4A2FBE96"/>
    <w:rsid w:val="50D33306"/>
    <w:rsid w:val="5458A590"/>
    <w:rsid w:val="582752B5"/>
    <w:rsid w:val="5D6DADE4"/>
    <w:rsid w:val="6ABA0F7A"/>
    <w:rsid w:val="6FD9515B"/>
    <w:rsid w:val="78E841F1"/>
    <w:rsid w:val="7AE67E4B"/>
    <w:rsid w:val="7C6820BB"/>
    <w:rsid w:val="7CA8A2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B7B5E"/>
  <w15:chartTrackingRefBased/>
  <w15:docId w15:val="{03A5CB14-8E54-4CF0-8E89-8783F9B74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38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38F6"/>
  </w:style>
  <w:style w:type="paragraph" w:styleId="Footer">
    <w:name w:val="footer"/>
    <w:basedOn w:val="Normal"/>
    <w:link w:val="FooterChar"/>
    <w:uiPriority w:val="99"/>
    <w:unhideWhenUsed/>
    <w:rsid w:val="000138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38F6"/>
  </w:style>
  <w:style w:type="character" w:styleId="Hyperlink">
    <w:name w:val="Hyperlink"/>
    <w:basedOn w:val="DefaultParagraphFont"/>
    <w:uiPriority w:val="99"/>
    <w:unhideWhenUsed/>
    <w:rsid w:val="00666443"/>
    <w:rPr>
      <w:color w:val="0000FF" w:themeColor="hyperlink"/>
      <w:u w:val="single"/>
    </w:rPr>
  </w:style>
  <w:style w:type="character" w:styleId="UnresolvedMention">
    <w:name w:val="Unresolved Mention"/>
    <w:basedOn w:val="DefaultParagraphFont"/>
    <w:uiPriority w:val="99"/>
    <w:semiHidden/>
    <w:unhideWhenUsed/>
    <w:rsid w:val="00666443"/>
    <w:rPr>
      <w:color w:val="605E5C"/>
      <w:shd w:val="clear" w:color="auto" w:fill="E1DFDD"/>
    </w:rPr>
  </w:style>
  <w:style w:type="paragraph" w:styleId="ListParagraph">
    <w:name w:val="List Paragraph"/>
    <w:basedOn w:val="Normal"/>
    <w:uiPriority w:val="34"/>
    <w:qFormat/>
    <w:rsid w:val="00666443"/>
    <w:pPr>
      <w:ind w:left="720"/>
      <w:contextualSpacing/>
    </w:pPr>
  </w:style>
  <w:style w:type="table" w:styleId="TableGrid">
    <w:name w:val="Table Grid"/>
    <w:basedOn w:val="TableNormal"/>
    <w:uiPriority w:val="59"/>
    <w:rsid w:val="002A2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F21E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99"/>
    <w:semiHidden/>
    <w:unhideWhenUsed/>
    <w:rsid w:val="00367DDF"/>
    <w:pPr>
      <w:spacing w:after="120"/>
    </w:pPr>
  </w:style>
  <w:style w:type="character" w:customStyle="1" w:styleId="BodyTextChar">
    <w:name w:val="Body Text Char"/>
    <w:basedOn w:val="DefaultParagraphFont"/>
    <w:link w:val="BodyText"/>
    <w:uiPriority w:val="99"/>
    <w:semiHidden/>
    <w:rsid w:val="00367DDF"/>
  </w:style>
  <w:style w:type="paragraph" w:styleId="Revision">
    <w:name w:val="Revision"/>
    <w:hidden/>
    <w:uiPriority w:val="99"/>
    <w:semiHidden/>
    <w:rsid w:val="001664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ives@bassingbourn.cambs.sch.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assingbourn.cambs.sch.uk/who-are-we/governors-information/"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view.officeapps.live.com/op/view.aspx?src=https%3A%2F%2Fwww.bassingbourn.cambs.sch.uk%2Fassets%2FGovernor-Information-and-Attendance-2025-2026-.docx&amp;wdOrigin=BROWSELIN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6e2721c-7adb-4ac1-b097-2c27bfef350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EA446A94B6BE49B73F537451B0B722" ma:contentTypeVersion="14" ma:contentTypeDescription="Create a new document." ma:contentTypeScope="" ma:versionID="6c1de639e5bfd949e9ddd33e9fa68cdd">
  <xsd:schema xmlns:xsd="http://www.w3.org/2001/XMLSchema" xmlns:xs="http://www.w3.org/2001/XMLSchema" xmlns:p="http://schemas.microsoft.com/office/2006/metadata/properties" xmlns:ns2="c6e2721c-7adb-4ac1-b097-2c27bfef350a" xmlns:ns3="1702c0b0-a0ff-4f32-b359-7bc911657e75" targetNamespace="http://schemas.microsoft.com/office/2006/metadata/properties" ma:root="true" ma:fieldsID="9242ab552628b887bffeb242e0d91c9c" ns2:_="" ns3:_="">
    <xsd:import namespace="c6e2721c-7adb-4ac1-b097-2c27bfef350a"/>
    <xsd:import namespace="1702c0b0-a0ff-4f32-b359-7bc911657e7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e2721c-7adb-4ac1-b097-2c27bfef35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02c0b0-a0ff-4f32-b359-7bc911657e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0BB869-0B73-48E0-B581-702C4EDCC326}">
  <ds:schemaRefs>
    <ds:schemaRef ds:uri="http://schemas.microsoft.com/sharepoint/v3/contenttype/forms"/>
  </ds:schemaRefs>
</ds:datastoreItem>
</file>

<file path=customXml/itemProps2.xml><?xml version="1.0" encoding="utf-8"?>
<ds:datastoreItem xmlns:ds="http://schemas.openxmlformats.org/officeDocument/2006/customXml" ds:itemID="{C125DA83-54EB-4244-B90D-CEF158D43363}">
  <ds:schemaRefs>
    <ds:schemaRef ds:uri="http://schemas.microsoft.com/office/2006/metadata/properties"/>
    <ds:schemaRef ds:uri="http://schemas.microsoft.com/office/infopath/2007/PartnerControls"/>
    <ds:schemaRef ds:uri="c6e2721c-7adb-4ac1-b097-2c27bfef350a"/>
  </ds:schemaRefs>
</ds:datastoreItem>
</file>

<file path=customXml/itemProps3.xml><?xml version="1.0" encoding="utf-8"?>
<ds:datastoreItem xmlns:ds="http://schemas.openxmlformats.org/officeDocument/2006/customXml" ds:itemID="{52D518FF-BECD-4B5A-926F-F535D38731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e2721c-7adb-4ac1-b097-2c27bfef350a"/>
    <ds:schemaRef ds:uri="1702c0b0-a0ff-4f32-b359-7bc911657e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1164</Words>
  <Characters>6636</Characters>
  <Application>Microsoft Office Word</Application>
  <DocSecurity>0</DocSecurity>
  <Lines>55</Lines>
  <Paragraphs>15</Paragraphs>
  <ScaleCrop>false</ScaleCrop>
  <Company>Cambridgeshire County Council</Company>
  <LinksUpToDate>false</LinksUpToDate>
  <CharactersWithSpaces>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Hayes</dc:creator>
  <cp:keywords/>
  <dc:description/>
  <cp:lastModifiedBy>Lisa White</cp:lastModifiedBy>
  <cp:revision>5</cp:revision>
  <dcterms:created xsi:type="dcterms:W3CDTF">2026-09-25T14:07:00Z</dcterms:created>
  <dcterms:modified xsi:type="dcterms:W3CDTF">2026-09-25T14:10:00Z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0x01010063EA446A94B6BE49B73F537451B0B722</vt:lpwstr>
  </property>
  <property fmtid="{D5CDD505-2E9C-101B-9397-08002B2CF9AE}" pid="3" name="MediaServiceImageTags">
    <vt:lpwstr/>
  </property>
  <property fmtid="{D5CDD505-2E9C-101B-9397-08002B2CF9AE}" pid="4" name="MSIP_Label_03f491f3-6224-44fd-84b6-27a97e9b01b5_Enabled">
    <vt:lpwstr>true</vt:lpwstr>
  </property>
  <property fmtid="{D5CDD505-2E9C-101B-9397-08002B2CF9AE}" pid="5" name="MSIP_Label_03f491f3-6224-44fd-84b6-27a97e9b01b5_SetDate">
    <vt:lpwstr>2026-09-23T08:07:28Z</vt:lpwstr>
  </property>
  <property fmtid="{D5CDD505-2E9C-101B-9397-08002B2CF9AE}" pid="6" name="MSIP_Label_03f491f3-6224-44fd-84b6-27a97e9b01b5_Method">
    <vt:lpwstr>Standard</vt:lpwstr>
  </property>
  <property fmtid="{D5CDD505-2E9C-101B-9397-08002B2CF9AE}" pid="7" name="MSIP_Label_03f491f3-6224-44fd-84b6-27a97e9b01b5_Name">
    <vt:lpwstr>Data Classification Policy - Viasat Restricted</vt:lpwstr>
  </property>
  <property fmtid="{D5CDD505-2E9C-101B-9397-08002B2CF9AE}" pid="8" name="MSIP_Label_03f491f3-6224-44fd-84b6-27a97e9b01b5_SiteId">
    <vt:lpwstr>0134974b-ea4c-4377-9d53-96dbc39945f5</vt:lpwstr>
  </property>
  <property fmtid="{D5CDD505-2E9C-101B-9397-08002B2CF9AE}" pid="9" name="MSIP_Label_03f491f3-6224-44fd-84b6-27a97e9b01b5_ActionId">
    <vt:lpwstr>b1e5aa7b-c51b-4fb7-95cc-18ab745637b4</vt:lpwstr>
  </property>
  <property fmtid="{D5CDD505-2E9C-101B-9397-08002B2CF9AE}" pid="10" name="MSIP_Label_03f491f3-6224-44fd-84b6-27a97e9b01b5_ContentBits">
    <vt:lpwstr>0</vt:lpwstr>
  </property>
  <property fmtid="{D5CDD505-2E9C-101B-9397-08002B2CF9AE}" pid="11" name="MSIP_Label_03f491f3-6224-44fd-84b6-27a97e9b01b5_Tag">
    <vt:lpwstr>10, 3, 0, 1</vt:lpwstr>
  </property>
</Properties>
</file>